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F6" w:rsidRPr="00B116F5" w:rsidRDefault="00AC7C10">
      <w:pPr>
        <w:rPr>
          <w:sz w:val="28"/>
          <w:szCs w:val="28"/>
          <w:lang w:val="fr-FR"/>
        </w:rPr>
      </w:pPr>
      <w:r w:rsidRPr="00B116F5">
        <w:rPr>
          <w:rFonts w:ascii="Calibri" w:hAnsi="Calibri" w:cs="Calibri"/>
          <w:sz w:val="28"/>
          <w:szCs w:val="28"/>
          <w:lang w:val="fr-FR"/>
        </w:rPr>
        <w:t xml:space="preserve">  </w:t>
      </w:r>
    </w:p>
    <w:p w:rsidR="00AC7C10" w:rsidRPr="00B116F5" w:rsidRDefault="00AC7C10" w:rsidP="00B5797B">
      <w:pPr>
        <w:jc w:val="center"/>
        <w:rPr>
          <w:rFonts w:ascii="Calibri" w:hAnsi="Calibri" w:cs="Calibri"/>
          <w:b/>
          <w:sz w:val="28"/>
          <w:szCs w:val="28"/>
          <w:lang w:val="fr-FR"/>
        </w:rPr>
      </w:pPr>
      <w:r w:rsidRPr="00B116F5">
        <w:rPr>
          <w:rFonts w:ascii="Calibri" w:hAnsi="Calibri" w:cs="Calibri"/>
          <w:b/>
          <w:sz w:val="28"/>
          <w:szCs w:val="28"/>
          <w:lang w:val="fr-FR"/>
        </w:rPr>
        <w:t>C</w:t>
      </w:r>
      <w:r w:rsidR="00E609A8" w:rsidRPr="00B116F5">
        <w:rPr>
          <w:rFonts w:ascii="Calibri" w:hAnsi="Calibri" w:cs="Calibri"/>
          <w:b/>
          <w:sz w:val="28"/>
          <w:szCs w:val="28"/>
          <w:lang w:val="fr-FR"/>
        </w:rPr>
        <w:t>URRICULUM VITAE</w:t>
      </w:r>
    </w:p>
    <w:p w:rsidR="00E609A8" w:rsidRPr="00B116F5" w:rsidRDefault="00B116F5" w:rsidP="00B5797B">
      <w:pPr>
        <w:jc w:val="center"/>
        <w:rPr>
          <w:rFonts w:ascii="Calibri" w:hAnsi="Calibri" w:cs="Calibri"/>
          <w:b/>
          <w:sz w:val="28"/>
          <w:szCs w:val="28"/>
          <w:lang w:val="fr-FR"/>
        </w:rPr>
      </w:pPr>
      <w:r>
        <w:rPr>
          <w:rFonts w:ascii="Calibri" w:hAnsi="Calibri" w:cs="Calibri"/>
          <w:b/>
          <w:sz w:val="28"/>
          <w:szCs w:val="28"/>
          <w:lang w:val="fr-FR"/>
        </w:rPr>
        <w:t>Professor</w:t>
      </w:r>
      <w:r w:rsidR="00B5797B" w:rsidRPr="00B116F5">
        <w:rPr>
          <w:rFonts w:ascii="Calibri" w:hAnsi="Calibri" w:cs="Calibri"/>
          <w:b/>
          <w:sz w:val="28"/>
          <w:szCs w:val="28"/>
          <w:lang w:val="fr-FR"/>
        </w:rPr>
        <w:t xml:space="preserve"> </w:t>
      </w:r>
      <w:r w:rsidR="00E609A8" w:rsidRPr="00B116F5">
        <w:rPr>
          <w:rFonts w:ascii="Calibri" w:hAnsi="Calibri" w:cs="Calibri"/>
          <w:b/>
          <w:sz w:val="28"/>
          <w:szCs w:val="28"/>
          <w:lang w:val="fr-FR"/>
        </w:rPr>
        <w:t>Dimitrios Raikos</w:t>
      </w:r>
    </w:p>
    <w:p w:rsidR="00E609A8" w:rsidRPr="00B116F5" w:rsidRDefault="00E609A8">
      <w:pPr>
        <w:rPr>
          <w:rFonts w:ascii="Calibri" w:hAnsi="Calibri" w:cs="Calibri"/>
          <w:b/>
          <w:sz w:val="28"/>
          <w:szCs w:val="28"/>
          <w:lang w:val="fr-FR"/>
        </w:rPr>
      </w:pPr>
      <w:r w:rsidRPr="00B116F5">
        <w:rPr>
          <w:rFonts w:ascii="Calibri" w:hAnsi="Calibri" w:cs="Calibri"/>
          <w:b/>
          <w:sz w:val="28"/>
          <w:szCs w:val="28"/>
          <w:lang w:val="fr-FR"/>
        </w:rPr>
        <w:t>Personal Information</w:t>
      </w:r>
    </w:p>
    <w:p w:rsidR="00AC7C10" w:rsidRPr="00443C35" w:rsidRDefault="00E609A8">
      <w:pPr>
        <w:rPr>
          <w:rFonts w:ascii="Calibri" w:hAnsi="Calibri" w:cs="Calibri"/>
          <w:sz w:val="28"/>
          <w:szCs w:val="28"/>
          <w:lang w:val="en-US"/>
        </w:rPr>
      </w:pPr>
      <w:r w:rsidRPr="00443C35">
        <w:rPr>
          <w:rFonts w:ascii="Calibri" w:hAnsi="Calibri" w:cs="Calibri"/>
          <w:sz w:val="28"/>
          <w:szCs w:val="28"/>
          <w:lang w:val="en-US"/>
        </w:rPr>
        <w:t>Fir</w:t>
      </w:r>
      <w:r w:rsidR="004B6E9A" w:rsidRPr="00443C35">
        <w:rPr>
          <w:rFonts w:ascii="Calibri" w:hAnsi="Calibri" w:cs="Calibri"/>
          <w:sz w:val="28"/>
          <w:szCs w:val="28"/>
          <w:lang w:val="en-US"/>
        </w:rPr>
        <w:t xml:space="preserve">st name/Surname           </w:t>
      </w:r>
      <w:r w:rsidRPr="00443C35">
        <w:rPr>
          <w:rFonts w:ascii="Calibri" w:hAnsi="Calibri" w:cs="Calibri"/>
          <w:sz w:val="28"/>
          <w:szCs w:val="28"/>
          <w:lang w:val="en-US"/>
        </w:rPr>
        <w:t>Dimitrios Raikos</w:t>
      </w:r>
    </w:p>
    <w:p w:rsidR="00FE36CF" w:rsidRPr="00B116F5" w:rsidRDefault="00FE36CF">
      <w:pPr>
        <w:rPr>
          <w:rFonts w:ascii="Calibri" w:hAnsi="Calibri" w:cs="Calibri"/>
          <w:sz w:val="28"/>
          <w:szCs w:val="28"/>
          <w:lang w:val="en-US"/>
        </w:rPr>
      </w:pPr>
      <w:r w:rsidRPr="00B116F5">
        <w:rPr>
          <w:rFonts w:ascii="Calibri" w:hAnsi="Calibri" w:cs="Calibri"/>
          <w:sz w:val="28"/>
          <w:szCs w:val="28"/>
          <w:lang w:val="en-US"/>
        </w:rPr>
        <w:t>Nationality                       Greek</w:t>
      </w:r>
    </w:p>
    <w:p w:rsidR="00FE36CF" w:rsidRPr="00B116F5" w:rsidRDefault="00FE36CF">
      <w:pPr>
        <w:rPr>
          <w:rFonts w:ascii="Calibri" w:hAnsi="Calibri" w:cs="Calibri"/>
          <w:sz w:val="28"/>
          <w:szCs w:val="28"/>
          <w:lang w:val="en-US"/>
        </w:rPr>
      </w:pPr>
      <w:r w:rsidRPr="00B116F5">
        <w:rPr>
          <w:rFonts w:ascii="Calibri" w:hAnsi="Calibri" w:cs="Calibri"/>
          <w:sz w:val="28"/>
          <w:szCs w:val="28"/>
          <w:lang w:val="en-US"/>
        </w:rPr>
        <w:t>Date of birth                     28 January 1959</w:t>
      </w:r>
    </w:p>
    <w:p w:rsidR="00FE36CF" w:rsidRDefault="00C27B05">
      <w:pPr>
        <w:rPr>
          <w:rFonts w:ascii="Calibri" w:hAnsi="Calibri" w:cs="Calibri"/>
          <w:sz w:val="28"/>
          <w:szCs w:val="28"/>
          <w:lang w:val="en-US"/>
        </w:rPr>
      </w:pPr>
      <w:r w:rsidRPr="00B116F5">
        <w:rPr>
          <w:rFonts w:ascii="Calibri" w:hAnsi="Calibri" w:cs="Calibri"/>
          <w:sz w:val="28"/>
          <w:szCs w:val="28"/>
          <w:lang w:val="en-US"/>
        </w:rPr>
        <w:t>Gender                             Male</w:t>
      </w:r>
    </w:p>
    <w:p w:rsidR="00AB0C79" w:rsidRDefault="00AB0C79">
      <w:pPr>
        <w:rPr>
          <w:rFonts w:ascii="Calibri" w:hAnsi="Calibri" w:cs="Calibri"/>
          <w:b/>
          <w:sz w:val="28"/>
          <w:szCs w:val="28"/>
          <w:lang w:val="en-US"/>
        </w:rPr>
      </w:pPr>
    </w:p>
    <w:p w:rsidR="00C27B05" w:rsidRPr="00B116F5" w:rsidRDefault="00C27B05">
      <w:pPr>
        <w:rPr>
          <w:rFonts w:ascii="Calibri" w:hAnsi="Calibri" w:cs="Calibri"/>
          <w:b/>
          <w:sz w:val="28"/>
          <w:szCs w:val="28"/>
          <w:lang w:val="en-US"/>
        </w:rPr>
      </w:pPr>
      <w:r w:rsidRPr="00B116F5">
        <w:rPr>
          <w:rFonts w:ascii="Calibri" w:hAnsi="Calibri" w:cs="Calibri"/>
          <w:b/>
          <w:sz w:val="28"/>
          <w:szCs w:val="28"/>
          <w:lang w:val="en-US"/>
        </w:rPr>
        <w:t>Work Experience</w:t>
      </w:r>
    </w:p>
    <w:p w:rsidR="0072213F" w:rsidRDefault="0072213F" w:rsidP="0072213F">
      <w:pPr>
        <w:pStyle w:val="CVNormal"/>
        <w:ind w:left="0"/>
        <w:rPr>
          <w:rFonts w:ascii="Calibri" w:hAnsi="Calibri" w:cs="Calibri"/>
          <w:sz w:val="28"/>
          <w:szCs w:val="28"/>
        </w:rPr>
      </w:pPr>
      <w:r w:rsidRPr="00443C35">
        <w:rPr>
          <w:rFonts w:ascii="Calibri" w:hAnsi="Calibri" w:cs="Calibri"/>
          <w:sz w:val="28"/>
          <w:szCs w:val="28"/>
        </w:rPr>
        <w:t xml:space="preserve">7/2016 onwards              </w:t>
      </w:r>
      <w:r w:rsidRPr="00E71EBD">
        <w:rPr>
          <w:rFonts w:ascii="Calibri" w:hAnsi="Calibri" w:cs="Calibri"/>
          <w:sz w:val="28"/>
          <w:szCs w:val="28"/>
        </w:rPr>
        <w:t xml:space="preserve">Judge at the United Nations Appeals Tribunal </w:t>
      </w:r>
    </w:p>
    <w:p w:rsidR="0072213F" w:rsidRPr="00B116F5" w:rsidRDefault="0072213F" w:rsidP="0072213F">
      <w:pPr>
        <w:pStyle w:val="CVNormal"/>
        <w:ind w:left="0"/>
        <w:rPr>
          <w:rFonts w:ascii="Calibri" w:hAnsi="Calibri" w:cs="Calibri"/>
          <w:sz w:val="28"/>
          <w:szCs w:val="28"/>
        </w:rPr>
      </w:pPr>
    </w:p>
    <w:p w:rsidR="00545A53" w:rsidRDefault="00101553">
      <w:pPr>
        <w:rPr>
          <w:rFonts w:ascii="Calibri" w:hAnsi="Calibri" w:cs="Calibri"/>
          <w:sz w:val="28"/>
          <w:szCs w:val="28"/>
          <w:lang w:val="en-GB"/>
        </w:rPr>
      </w:pPr>
      <w:r w:rsidRPr="00B116F5">
        <w:rPr>
          <w:rFonts w:ascii="Calibri" w:hAnsi="Calibri" w:cs="Calibri"/>
          <w:sz w:val="28"/>
          <w:szCs w:val="28"/>
          <w:lang w:val="en-US"/>
        </w:rPr>
        <w:t>1985-20</w:t>
      </w:r>
      <w:r w:rsidR="00781011" w:rsidRPr="00B116F5">
        <w:rPr>
          <w:rFonts w:ascii="Calibri" w:hAnsi="Calibri" w:cs="Calibri"/>
          <w:sz w:val="28"/>
          <w:szCs w:val="28"/>
          <w:lang w:val="en-US"/>
        </w:rPr>
        <w:t>2</w:t>
      </w:r>
      <w:r w:rsidR="00B116F5">
        <w:rPr>
          <w:rFonts w:ascii="Calibri" w:hAnsi="Calibri" w:cs="Calibri"/>
          <w:sz w:val="28"/>
          <w:szCs w:val="28"/>
          <w:lang w:val="en-US"/>
        </w:rPr>
        <w:t>1</w:t>
      </w:r>
      <w:r w:rsidRPr="00B116F5">
        <w:rPr>
          <w:rFonts w:ascii="Calibri" w:hAnsi="Calibri" w:cs="Calibri"/>
          <w:sz w:val="28"/>
          <w:szCs w:val="28"/>
          <w:lang w:val="en-US"/>
        </w:rPr>
        <w:t xml:space="preserve">                       </w:t>
      </w:r>
      <w:r w:rsidRPr="00443C35">
        <w:rPr>
          <w:rFonts w:ascii="Calibri" w:hAnsi="Calibri" w:cs="Calibri"/>
          <w:sz w:val="28"/>
          <w:szCs w:val="28"/>
          <w:lang w:val="en-GB"/>
        </w:rPr>
        <w:t>3</w:t>
      </w:r>
      <w:r w:rsidR="00B116F5">
        <w:rPr>
          <w:rFonts w:ascii="Calibri" w:hAnsi="Calibri" w:cs="Calibri"/>
          <w:sz w:val="28"/>
          <w:szCs w:val="28"/>
          <w:lang w:val="en-GB"/>
        </w:rPr>
        <w:t>6</w:t>
      </w:r>
      <w:r w:rsidRPr="00443C35">
        <w:rPr>
          <w:rFonts w:ascii="Calibri" w:hAnsi="Calibri" w:cs="Calibri"/>
          <w:sz w:val="28"/>
          <w:szCs w:val="28"/>
          <w:lang w:val="en-GB"/>
        </w:rPr>
        <w:t xml:space="preserve"> years as Judge in the Administrative Courts</w:t>
      </w:r>
    </w:p>
    <w:p w:rsidR="00101553" w:rsidRPr="00443C35" w:rsidRDefault="00545A53">
      <w:pPr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 xml:space="preserve">                                          </w:t>
      </w:r>
      <w:r w:rsidR="00101553" w:rsidRPr="00443C35">
        <w:rPr>
          <w:rFonts w:ascii="Calibri" w:hAnsi="Calibri" w:cs="Calibri"/>
          <w:sz w:val="28"/>
          <w:szCs w:val="28"/>
          <w:lang w:val="en-GB"/>
        </w:rPr>
        <w:t xml:space="preserve"> of Greece</w:t>
      </w:r>
    </w:p>
    <w:p w:rsidR="00545A53" w:rsidRDefault="00101553">
      <w:pPr>
        <w:rPr>
          <w:rFonts w:ascii="Calibri" w:hAnsi="Calibri" w:cs="Calibri"/>
          <w:sz w:val="28"/>
          <w:szCs w:val="28"/>
          <w:lang w:val="en-US"/>
        </w:rPr>
      </w:pPr>
      <w:r w:rsidRPr="00B116F5">
        <w:rPr>
          <w:rFonts w:ascii="Calibri" w:hAnsi="Calibri" w:cs="Calibri"/>
          <w:sz w:val="28"/>
          <w:szCs w:val="28"/>
          <w:lang w:val="en-US"/>
        </w:rPr>
        <w:t xml:space="preserve">2001-2015                       </w:t>
      </w:r>
      <w:r w:rsidRPr="00443C35">
        <w:rPr>
          <w:rFonts w:ascii="Calibri" w:hAnsi="Calibri" w:cs="Calibri"/>
          <w:sz w:val="28"/>
          <w:szCs w:val="28"/>
          <w:lang w:val="en-US"/>
        </w:rPr>
        <w:t xml:space="preserve">Professor </w:t>
      </w:r>
      <w:r w:rsidR="00E5585C">
        <w:rPr>
          <w:rFonts w:ascii="Calibri" w:hAnsi="Calibri" w:cs="Calibri"/>
          <w:sz w:val="28"/>
          <w:szCs w:val="28"/>
          <w:lang w:val="en-US"/>
        </w:rPr>
        <w:t>at</w:t>
      </w:r>
      <w:r w:rsidRPr="00443C35">
        <w:rPr>
          <w:rFonts w:ascii="Calibri" w:hAnsi="Calibri" w:cs="Calibri"/>
          <w:sz w:val="28"/>
          <w:szCs w:val="28"/>
          <w:lang w:val="en-US"/>
        </w:rPr>
        <w:t xml:space="preserve"> the National School of Judges in</w:t>
      </w:r>
    </w:p>
    <w:p w:rsidR="00101553" w:rsidRPr="00443C35" w:rsidRDefault="00226A10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                                          </w:t>
      </w:r>
      <w:r w:rsidR="00101553" w:rsidRPr="00443C35">
        <w:rPr>
          <w:rFonts w:ascii="Calibri" w:hAnsi="Calibri" w:cs="Calibri"/>
          <w:sz w:val="28"/>
          <w:szCs w:val="28"/>
          <w:lang w:val="en-US"/>
        </w:rPr>
        <w:t>Greece</w:t>
      </w:r>
    </w:p>
    <w:p w:rsidR="00101553" w:rsidRPr="00443C35" w:rsidRDefault="002B6F58" w:rsidP="00545A53">
      <w:pPr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2005 onwards           </w:t>
      </w:r>
      <w:r w:rsidR="00FC34B6" w:rsidRPr="00443C35">
        <w:rPr>
          <w:rFonts w:ascii="Calibri" w:hAnsi="Calibri" w:cs="Calibri"/>
          <w:sz w:val="28"/>
          <w:szCs w:val="28"/>
          <w:lang w:val="en-US"/>
        </w:rPr>
        <w:t>Professor of</w:t>
      </w:r>
      <w:r>
        <w:rPr>
          <w:rFonts w:ascii="Calibri" w:hAnsi="Calibri" w:cs="Calibri"/>
          <w:sz w:val="28"/>
          <w:szCs w:val="28"/>
          <w:lang w:val="en-US"/>
        </w:rPr>
        <w:t xml:space="preserve"> Administrative</w:t>
      </w:r>
      <w:r w:rsidR="000D2228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FC34B6" w:rsidRPr="00443C35">
        <w:rPr>
          <w:rFonts w:ascii="Calibri" w:hAnsi="Calibri" w:cs="Calibri"/>
          <w:sz w:val="28"/>
          <w:szCs w:val="28"/>
          <w:lang w:val="en-US"/>
        </w:rPr>
        <w:t>Law</w:t>
      </w:r>
      <w:r w:rsidR="006C69D8" w:rsidRPr="00443C35">
        <w:rPr>
          <w:rFonts w:ascii="Calibri" w:hAnsi="Calibri" w:cs="Calibri"/>
          <w:sz w:val="28"/>
          <w:szCs w:val="28"/>
          <w:lang w:val="en-US"/>
        </w:rPr>
        <w:t xml:space="preserve"> a</w:t>
      </w:r>
      <w:r w:rsidR="00FC34B6" w:rsidRPr="00443C35">
        <w:rPr>
          <w:rFonts w:ascii="Calibri" w:hAnsi="Calibri" w:cs="Calibri"/>
          <w:sz w:val="28"/>
          <w:szCs w:val="28"/>
          <w:lang w:val="en-US"/>
        </w:rPr>
        <w:t xml:space="preserve">t the University of </w:t>
      </w:r>
      <w:r>
        <w:rPr>
          <w:rFonts w:ascii="Calibri" w:hAnsi="Calibri" w:cs="Calibri"/>
          <w:sz w:val="28"/>
          <w:szCs w:val="28"/>
          <w:lang w:val="en-US"/>
        </w:rPr>
        <w:t xml:space="preserve">     .</w:t>
      </w:r>
      <w:r w:rsidR="00545A53">
        <w:rPr>
          <w:rFonts w:ascii="Calibri" w:hAnsi="Calibri" w:cs="Calibri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  <w:lang w:val="en-US"/>
        </w:rPr>
        <w:t xml:space="preserve">            </w:t>
      </w:r>
      <w:r w:rsidR="00545A53">
        <w:rPr>
          <w:rFonts w:ascii="Calibri" w:hAnsi="Calibri" w:cs="Calibri"/>
          <w:sz w:val="28"/>
          <w:szCs w:val="28"/>
          <w:lang w:val="en-US"/>
        </w:rPr>
        <w:t xml:space="preserve">          </w:t>
      </w:r>
      <w:r>
        <w:rPr>
          <w:rFonts w:ascii="Calibri" w:hAnsi="Calibri" w:cs="Calibri"/>
          <w:sz w:val="28"/>
          <w:szCs w:val="28"/>
          <w:lang w:val="en-US"/>
        </w:rPr>
        <w:t xml:space="preserve">             Thrace </w:t>
      </w:r>
      <w:r w:rsidR="00FC34B6" w:rsidRPr="00443C35">
        <w:rPr>
          <w:rFonts w:ascii="Calibri" w:hAnsi="Calibri" w:cs="Calibri"/>
          <w:sz w:val="28"/>
          <w:szCs w:val="28"/>
          <w:lang w:val="en-US"/>
        </w:rPr>
        <w:t>Greece</w:t>
      </w:r>
      <w:r w:rsidR="003C5D9C" w:rsidRPr="00443C35">
        <w:rPr>
          <w:rFonts w:ascii="Calibri" w:hAnsi="Calibri" w:cs="Calibri"/>
          <w:sz w:val="28"/>
          <w:szCs w:val="28"/>
          <w:lang w:val="en-US"/>
        </w:rPr>
        <w:t>, Law School</w:t>
      </w:r>
    </w:p>
    <w:p w:rsidR="00545A53" w:rsidRDefault="006778F3" w:rsidP="00545A53">
      <w:pPr>
        <w:pStyle w:val="CVNormal"/>
        <w:ind w:left="0"/>
        <w:jc w:val="both"/>
        <w:rPr>
          <w:rFonts w:ascii="Calibri" w:hAnsi="Calibri" w:cs="Calibri"/>
          <w:sz w:val="28"/>
          <w:szCs w:val="28"/>
        </w:rPr>
      </w:pPr>
      <w:r w:rsidRPr="00443C35">
        <w:rPr>
          <w:rFonts w:ascii="Calibri" w:hAnsi="Calibri" w:cs="Calibri"/>
          <w:sz w:val="28"/>
          <w:szCs w:val="28"/>
        </w:rPr>
        <w:t xml:space="preserve">2013-2016                </w:t>
      </w:r>
      <w:r w:rsidR="006D5323">
        <w:rPr>
          <w:rFonts w:ascii="Calibri" w:hAnsi="Calibri" w:cs="Calibri"/>
          <w:sz w:val="28"/>
          <w:szCs w:val="28"/>
        </w:rPr>
        <w:t xml:space="preserve">    </w:t>
      </w:r>
      <w:r w:rsidR="00545A53">
        <w:rPr>
          <w:rFonts w:ascii="Calibri" w:hAnsi="Calibri" w:cs="Calibri"/>
          <w:sz w:val="28"/>
          <w:szCs w:val="28"/>
        </w:rPr>
        <w:t>Chair</w:t>
      </w:r>
      <w:r w:rsidRPr="00443C35">
        <w:rPr>
          <w:rFonts w:ascii="Calibri" w:hAnsi="Calibri" w:cs="Calibri"/>
          <w:sz w:val="28"/>
          <w:szCs w:val="28"/>
        </w:rPr>
        <w:t xml:space="preserve"> of the Greek Independent Authority</w:t>
      </w:r>
    </w:p>
    <w:p w:rsidR="00946B80" w:rsidRDefault="00545A53" w:rsidP="00946B80">
      <w:pPr>
        <w:pStyle w:val="CVNormal"/>
        <w:ind w:left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</w:t>
      </w:r>
      <w:r w:rsidR="00946B80">
        <w:rPr>
          <w:rFonts w:ascii="Calibri" w:hAnsi="Calibri" w:cs="Calibri"/>
          <w:sz w:val="28"/>
          <w:szCs w:val="28"/>
        </w:rPr>
        <w:t xml:space="preserve">  </w:t>
      </w:r>
      <w:r w:rsidR="006D5323">
        <w:rPr>
          <w:rFonts w:ascii="Calibri" w:hAnsi="Calibri" w:cs="Calibri"/>
          <w:sz w:val="28"/>
          <w:szCs w:val="28"/>
        </w:rPr>
        <w:t xml:space="preserve">                               </w:t>
      </w:r>
      <w:r w:rsidR="006778F3" w:rsidRPr="00443C35">
        <w:rPr>
          <w:rFonts w:ascii="Calibri" w:hAnsi="Calibri" w:cs="Calibri"/>
          <w:sz w:val="28"/>
          <w:szCs w:val="28"/>
        </w:rPr>
        <w:t>for Public Procurement</w:t>
      </w:r>
      <w:r>
        <w:rPr>
          <w:rFonts w:ascii="Calibri" w:hAnsi="Calibri" w:cs="Calibri"/>
          <w:sz w:val="28"/>
          <w:szCs w:val="28"/>
        </w:rPr>
        <w:t xml:space="preserve"> (Hellenic Single Public</w:t>
      </w:r>
    </w:p>
    <w:p w:rsidR="006778F3" w:rsidRPr="00443C35" w:rsidRDefault="00946B80" w:rsidP="006778F3">
      <w:pPr>
        <w:pStyle w:val="CVNormal"/>
        <w:ind w:left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</w:t>
      </w:r>
      <w:r w:rsidR="00883268">
        <w:rPr>
          <w:rFonts w:ascii="Calibri" w:hAnsi="Calibri" w:cs="Calibri"/>
          <w:sz w:val="28"/>
          <w:szCs w:val="28"/>
        </w:rPr>
        <w:t xml:space="preserve">                               </w:t>
      </w:r>
      <w:r w:rsidR="00545A53">
        <w:rPr>
          <w:rFonts w:ascii="Calibri" w:hAnsi="Calibri" w:cs="Calibri"/>
          <w:sz w:val="28"/>
          <w:szCs w:val="28"/>
        </w:rPr>
        <w:t>Procurement Authority, H.S.P.P.A.).</w:t>
      </w:r>
    </w:p>
    <w:p w:rsidR="00641948" w:rsidRDefault="00641948" w:rsidP="00E64C54">
      <w:pPr>
        <w:pStyle w:val="CVNormal"/>
        <w:ind w:left="-90"/>
        <w:rPr>
          <w:rFonts w:ascii="Calibri" w:hAnsi="Calibri" w:cs="Calibri"/>
          <w:sz w:val="28"/>
          <w:szCs w:val="28"/>
        </w:rPr>
      </w:pPr>
    </w:p>
    <w:p w:rsidR="00E64C54" w:rsidRPr="00611887" w:rsidRDefault="0072213F" w:rsidP="00E64C54">
      <w:pPr>
        <w:pStyle w:val="CVNormal"/>
        <w:ind w:left="-90"/>
        <w:rPr>
          <w:rFonts w:ascii="Calibri" w:hAnsi="Calibri" w:cs="Calibri"/>
          <w:sz w:val="28"/>
          <w:szCs w:val="28"/>
        </w:rPr>
      </w:pPr>
      <w:r w:rsidRPr="00E64C54">
        <w:rPr>
          <w:rFonts w:ascii="Calibri" w:hAnsi="Calibri" w:cs="Calibri"/>
          <w:sz w:val="28"/>
          <w:szCs w:val="28"/>
        </w:rPr>
        <w:t xml:space="preserve">2015 </w:t>
      </w:r>
      <w:r>
        <w:rPr>
          <w:rFonts w:ascii="Calibri" w:hAnsi="Calibri" w:cs="Calibri"/>
          <w:sz w:val="28"/>
          <w:szCs w:val="28"/>
        </w:rPr>
        <w:t xml:space="preserve"> onwards   </w:t>
      </w:r>
      <w:r w:rsidR="00E64C54">
        <w:rPr>
          <w:rFonts w:ascii="Calibri" w:hAnsi="Calibri" w:cs="Calibri"/>
          <w:sz w:val="28"/>
          <w:szCs w:val="28"/>
        </w:rPr>
        <w:t xml:space="preserve">           </w:t>
      </w:r>
      <w:r w:rsidR="00611887">
        <w:rPr>
          <w:rFonts w:ascii="Calibri" w:hAnsi="Calibri" w:cs="Calibri"/>
          <w:sz w:val="28"/>
          <w:szCs w:val="28"/>
          <w:lang w:val="el-GR"/>
        </w:rPr>
        <w:t>Μ</w:t>
      </w:r>
      <w:r w:rsidR="00E64C54">
        <w:rPr>
          <w:rFonts w:ascii="Calibri" w:hAnsi="Calibri" w:cs="Calibri"/>
          <w:sz w:val="28"/>
          <w:szCs w:val="28"/>
        </w:rPr>
        <w:t>ember of the Scientific Board of the</w:t>
      </w:r>
      <w:r w:rsidR="00611887" w:rsidRPr="00611887">
        <w:rPr>
          <w:rFonts w:ascii="Calibri" w:hAnsi="Calibri" w:cs="Calibri"/>
          <w:sz w:val="28"/>
          <w:szCs w:val="28"/>
        </w:rPr>
        <w:t xml:space="preserve"> </w:t>
      </w:r>
      <w:r w:rsidR="00611887">
        <w:rPr>
          <w:rFonts w:ascii="Calibri" w:hAnsi="Calibri" w:cs="Calibri"/>
          <w:sz w:val="28"/>
          <w:szCs w:val="28"/>
        </w:rPr>
        <w:t>Institute</w:t>
      </w:r>
    </w:p>
    <w:p w:rsidR="00E64C54" w:rsidRDefault="00E64C54" w:rsidP="00E64C54">
      <w:pPr>
        <w:pStyle w:val="CVNormal"/>
        <w:ind w:left="-9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for Justice and Growth of the European </w:t>
      </w:r>
      <w:r w:rsidR="00611887">
        <w:rPr>
          <w:rFonts w:ascii="Calibri" w:hAnsi="Calibri" w:cs="Calibri"/>
          <w:sz w:val="28"/>
          <w:szCs w:val="28"/>
        </w:rPr>
        <w:t>Public</w:t>
      </w:r>
    </w:p>
    <w:p w:rsidR="0072213F" w:rsidRDefault="00E64C54" w:rsidP="00E64C54">
      <w:pPr>
        <w:pStyle w:val="CVNormal"/>
        <w:ind w:left="-9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Law Organization (EPLO) </w:t>
      </w:r>
    </w:p>
    <w:p w:rsidR="00641948" w:rsidRDefault="00641948" w:rsidP="00E64C54">
      <w:pPr>
        <w:pStyle w:val="CVNormal"/>
        <w:ind w:left="-90"/>
        <w:rPr>
          <w:rFonts w:ascii="Calibri" w:hAnsi="Calibri" w:cs="Calibri"/>
          <w:sz w:val="28"/>
          <w:szCs w:val="28"/>
        </w:rPr>
      </w:pPr>
    </w:p>
    <w:p w:rsidR="008E67EB" w:rsidRDefault="008E67EB" w:rsidP="00E64C54">
      <w:pPr>
        <w:pStyle w:val="CVNormal"/>
        <w:ind w:left="-9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2016 onwards             </w:t>
      </w:r>
      <w:r w:rsidR="00811EF3">
        <w:rPr>
          <w:rFonts w:ascii="Calibri" w:hAnsi="Calibri" w:cs="Calibri"/>
          <w:sz w:val="28"/>
          <w:szCs w:val="28"/>
        </w:rPr>
        <w:t xml:space="preserve">Organizer </w:t>
      </w:r>
      <w:r>
        <w:rPr>
          <w:rFonts w:ascii="Calibri" w:hAnsi="Calibri" w:cs="Calibri"/>
          <w:sz w:val="28"/>
          <w:szCs w:val="28"/>
        </w:rPr>
        <w:t xml:space="preserve">and Chair </w:t>
      </w:r>
      <w:r w:rsidR="00811EF3">
        <w:rPr>
          <w:rFonts w:ascii="Calibri" w:hAnsi="Calibri" w:cs="Calibri"/>
          <w:sz w:val="28"/>
          <w:szCs w:val="28"/>
        </w:rPr>
        <w:t>of high lever seminars for</w:t>
      </w:r>
    </w:p>
    <w:p w:rsidR="008E67EB" w:rsidRDefault="008E67EB" w:rsidP="00E64C54">
      <w:pPr>
        <w:pStyle w:val="CVNormal"/>
        <w:ind w:left="-9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</w:t>
      </w:r>
      <w:r w:rsidR="00513C1B">
        <w:rPr>
          <w:rFonts w:ascii="Calibri" w:hAnsi="Calibri" w:cs="Calibri"/>
          <w:sz w:val="28"/>
          <w:szCs w:val="28"/>
        </w:rPr>
        <w:t xml:space="preserve">      </w:t>
      </w:r>
      <w:r w:rsidR="00811EF3">
        <w:rPr>
          <w:rFonts w:ascii="Calibri" w:hAnsi="Calibri" w:cs="Calibri"/>
          <w:sz w:val="28"/>
          <w:szCs w:val="28"/>
        </w:rPr>
        <w:t>Judges of the</w:t>
      </w:r>
      <w:r>
        <w:rPr>
          <w:rFonts w:ascii="Calibri" w:hAnsi="Calibri" w:cs="Calibri"/>
          <w:sz w:val="28"/>
          <w:szCs w:val="28"/>
        </w:rPr>
        <w:t xml:space="preserve"> </w:t>
      </w:r>
      <w:r w:rsidR="00811EF3">
        <w:rPr>
          <w:rFonts w:ascii="Calibri" w:hAnsi="Calibri" w:cs="Calibri"/>
          <w:sz w:val="28"/>
          <w:szCs w:val="28"/>
        </w:rPr>
        <w:t>International Administrative</w:t>
      </w:r>
      <w:r>
        <w:rPr>
          <w:rFonts w:ascii="Calibri" w:hAnsi="Calibri" w:cs="Calibri"/>
          <w:sz w:val="28"/>
          <w:szCs w:val="28"/>
        </w:rPr>
        <w:t xml:space="preserve"> Tribunals</w:t>
      </w:r>
    </w:p>
    <w:p w:rsidR="00811EF3" w:rsidRDefault="008E67EB" w:rsidP="00B17841">
      <w:pPr>
        <w:pStyle w:val="CVNormal"/>
        <w:ind w:left="-9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</w:t>
      </w:r>
      <w:r w:rsidR="00811EF3">
        <w:rPr>
          <w:rFonts w:ascii="Calibri" w:hAnsi="Calibri" w:cs="Calibri"/>
          <w:sz w:val="28"/>
          <w:szCs w:val="28"/>
        </w:rPr>
        <w:t xml:space="preserve"> at the Public</w:t>
      </w:r>
      <w:r>
        <w:rPr>
          <w:rFonts w:ascii="Calibri" w:hAnsi="Calibri" w:cs="Calibri"/>
          <w:sz w:val="28"/>
          <w:szCs w:val="28"/>
        </w:rPr>
        <w:t xml:space="preserve"> </w:t>
      </w:r>
      <w:r w:rsidR="00811EF3">
        <w:rPr>
          <w:rFonts w:ascii="Calibri" w:hAnsi="Calibri" w:cs="Calibri"/>
          <w:sz w:val="28"/>
          <w:szCs w:val="28"/>
        </w:rPr>
        <w:t>Law Organization in Athens</w:t>
      </w:r>
    </w:p>
    <w:p w:rsidR="00E16BAE" w:rsidRDefault="00E16BAE" w:rsidP="00E64C54">
      <w:pPr>
        <w:pStyle w:val="CVNormal"/>
        <w:ind w:left="-90"/>
        <w:rPr>
          <w:rFonts w:ascii="Calibri" w:hAnsi="Calibri" w:cs="Calibri"/>
          <w:sz w:val="28"/>
          <w:szCs w:val="28"/>
        </w:rPr>
      </w:pPr>
    </w:p>
    <w:p w:rsidR="004B6E9A" w:rsidRPr="00443C35" w:rsidRDefault="004B6E9A" w:rsidP="006778F3">
      <w:pPr>
        <w:pStyle w:val="CVNormal"/>
        <w:ind w:left="0"/>
        <w:rPr>
          <w:rFonts w:ascii="Calibri" w:hAnsi="Calibri" w:cs="Calibri"/>
          <w:b/>
          <w:sz w:val="28"/>
          <w:szCs w:val="28"/>
          <w:lang w:val="en-GB"/>
        </w:rPr>
      </w:pPr>
      <w:r w:rsidRPr="00443C35">
        <w:rPr>
          <w:rFonts w:ascii="Calibri" w:hAnsi="Calibri" w:cs="Calibri"/>
          <w:b/>
          <w:sz w:val="28"/>
          <w:szCs w:val="28"/>
          <w:lang w:val="en-GB"/>
        </w:rPr>
        <w:t>Occupation or position</w:t>
      </w:r>
      <w:r w:rsidR="008067A8" w:rsidRPr="00443C35">
        <w:rPr>
          <w:rFonts w:ascii="Calibri" w:hAnsi="Calibri" w:cs="Calibri"/>
          <w:b/>
          <w:sz w:val="28"/>
          <w:szCs w:val="28"/>
          <w:lang w:val="en-GB"/>
        </w:rPr>
        <w:t>(s)</w:t>
      </w:r>
      <w:r w:rsidRPr="00443C35">
        <w:rPr>
          <w:rFonts w:ascii="Calibri" w:hAnsi="Calibri" w:cs="Calibri"/>
          <w:b/>
          <w:sz w:val="28"/>
          <w:szCs w:val="28"/>
          <w:lang w:val="en-GB"/>
        </w:rPr>
        <w:t xml:space="preserve"> held</w:t>
      </w:r>
    </w:p>
    <w:p w:rsidR="004B6E9A" w:rsidRPr="00443C35" w:rsidRDefault="004B6E9A" w:rsidP="006778F3">
      <w:pPr>
        <w:pStyle w:val="CVNormal"/>
        <w:ind w:left="0"/>
        <w:rPr>
          <w:rFonts w:ascii="Calibri" w:hAnsi="Calibri" w:cs="Calibri"/>
          <w:sz w:val="28"/>
          <w:szCs w:val="28"/>
        </w:rPr>
      </w:pPr>
    </w:p>
    <w:tbl>
      <w:tblPr>
        <w:tblStyle w:val="a6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5686"/>
      </w:tblGrid>
      <w:tr w:rsidR="00DB3812" w:rsidRPr="00DB3812" w:rsidTr="00DB3812">
        <w:tc>
          <w:tcPr>
            <w:tcW w:w="2610" w:type="dxa"/>
          </w:tcPr>
          <w:p w:rsidR="00DB3812" w:rsidRDefault="00DB3812" w:rsidP="00DB3812">
            <w:pPr>
              <w:pStyle w:val="CVNormal"/>
              <w:ind w:left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B3812">
              <w:rPr>
                <w:rFonts w:ascii="Calibri" w:hAnsi="Calibri" w:cs="Calibri"/>
                <w:sz w:val="28"/>
                <w:szCs w:val="28"/>
              </w:rPr>
              <w:t xml:space="preserve">2005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onwards      </w:t>
            </w:r>
          </w:p>
        </w:tc>
        <w:tc>
          <w:tcPr>
            <w:tcW w:w="5686" w:type="dxa"/>
          </w:tcPr>
          <w:p w:rsidR="00DB3812" w:rsidRPr="00DB3812" w:rsidRDefault="00DB3812" w:rsidP="00641948">
            <w:pPr>
              <w:pStyle w:val="CVNormal"/>
              <w:ind w:left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Professor of Administrative Law at Democritus       University of Thrace, Law Faculty</w:t>
            </w:r>
          </w:p>
          <w:p w:rsidR="00DB3812" w:rsidRDefault="00DB3812" w:rsidP="00DB3812">
            <w:pPr>
              <w:pStyle w:val="CVNormal"/>
              <w:ind w:left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4B6E9A" w:rsidRPr="00443C35" w:rsidRDefault="004B6E9A" w:rsidP="006778F3">
      <w:pPr>
        <w:pStyle w:val="CVNormal"/>
        <w:ind w:left="0"/>
        <w:rPr>
          <w:rFonts w:ascii="Calibri" w:hAnsi="Calibri" w:cs="Calibri"/>
          <w:sz w:val="28"/>
          <w:szCs w:val="28"/>
        </w:rPr>
      </w:pPr>
      <w:r w:rsidRPr="00443C35">
        <w:rPr>
          <w:rFonts w:ascii="Calibri" w:hAnsi="Calibri" w:cs="Calibri"/>
          <w:sz w:val="28"/>
          <w:szCs w:val="28"/>
        </w:rPr>
        <w:t xml:space="preserve">1985 -1996            </w:t>
      </w:r>
      <w:r w:rsidR="00552E77">
        <w:rPr>
          <w:rFonts w:ascii="Calibri" w:hAnsi="Calibri" w:cs="Calibri"/>
          <w:sz w:val="28"/>
          <w:szCs w:val="28"/>
        </w:rPr>
        <w:t xml:space="preserve"> </w:t>
      </w:r>
      <w:r w:rsidRPr="00443C35">
        <w:rPr>
          <w:rFonts w:ascii="Calibri" w:hAnsi="Calibri" w:cs="Calibri"/>
          <w:sz w:val="28"/>
          <w:szCs w:val="28"/>
        </w:rPr>
        <w:t>Judge of the Administrative Court of Piraeus (Greece)</w:t>
      </w:r>
    </w:p>
    <w:p w:rsidR="008C049E" w:rsidRPr="00443C35" w:rsidRDefault="008C049E" w:rsidP="006778F3">
      <w:pPr>
        <w:pStyle w:val="CVNormal"/>
        <w:ind w:left="0"/>
        <w:rPr>
          <w:rFonts w:ascii="Calibri" w:hAnsi="Calibri" w:cs="Calibri"/>
          <w:sz w:val="28"/>
          <w:szCs w:val="28"/>
        </w:rPr>
      </w:pPr>
    </w:p>
    <w:p w:rsidR="00552E77" w:rsidRDefault="004B6E9A" w:rsidP="006778F3">
      <w:pPr>
        <w:pStyle w:val="CVNormal"/>
        <w:ind w:left="0"/>
        <w:rPr>
          <w:rFonts w:ascii="Calibri" w:hAnsi="Calibri" w:cs="Calibri"/>
          <w:sz w:val="28"/>
          <w:szCs w:val="28"/>
        </w:rPr>
      </w:pPr>
      <w:r w:rsidRPr="00443C35">
        <w:rPr>
          <w:rFonts w:ascii="Calibri" w:hAnsi="Calibri" w:cs="Calibri"/>
          <w:sz w:val="28"/>
          <w:szCs w:val="28"/>
        </w:rPr>
        <w:t>1996-</w:t>
      </w:r>
      <w:r w:rsidR="008C049E" w:rsidRPr="00443C35">
        <w:rPr>
          <w:rFonts w:ascii="Calibri" w:hAnsi="Calibri" w:cs="Calibri"/>
          <w:sz w:val="28"/>
          <w:szCs w:val="28"/>
        </w:rPr>
        <w:t xml:space="preserve"> 5/2000 </w:t>
      </w:r>
      <w:r w:rsidRPr="00443C35">
        <w:rPr>
          <w:rFonts w:ascii="Calibri" w:hAnsi="Calibri" w:cs="Calibri"/>
          <w:sz w:val="28"/>
          <w:szCs w:val="28"/>
        </w:rPr>
        <w:t xml:space="preserve">          President of the Administrative Court of First</w:t>
      </w:r>
    </w:p>
    <w:p w:rsidR="004B6E9A" w:rsidRPr="00443C35" w:rsidRDefault="00552E77" w:rsidP="006778F3">
      <w:pPr>
        <w:pStyle w:val="CVNormal"/>
        <w:ind w:left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</w:t>
      </w:r>
      <w:r w:rsidR="004B6E9A" w:rsidRPr="00443C35">
        <w:rPr>
          <w:rFonts w:ascii="Calibri" w:hAnsi="Calibri" w:cs="Calibri"/>
          <w:sz w:val="28"/>
          <w:szCs w:val="28"/>
        </w:rPr>
        <w:t xml:space="preserve"> Instance of Piraeus</w:t>
      </w:r>
    </w:p>
    <w:p w:rsidR="008C049E" w:rsidRPr="00443C35" w:rsidRDefault="008C049E" w:rsidP="006778F3">
      <w:pPr>
        <w:pStyle w:val="CVNormal"/>
        <w:ind w:left="0"/>
        <w:rPr>
          <w:rFonts w:ascii="Calibri" w:hAnsi="Calibri" w:cs="Calibri"/>
          <w:sz w:val="28"/>
          <w:szCs w:val="28"/>
        </w:rPr>
      </w:pPr>
    </w:p>
    <w:p w:rsidR="008C049E" w:rsidRDefault="008C049E" w:rsidP="006778F3">
      <w:pPr>
        <w:pStyle w:val="CVNormal"/>
        <w:ind w:left="0"/>
        <w:rPr>
          <w:rFonts w:ascii="Calibri" w:hAnsi="Calibri" w:cs="Calibri"/>
          <w:sz w:val="28"/>
          <w:szCs w:val="28"/>
        </w:rPr>
      </w:pPr>
      <w:r w:rsidRPr="00443C35">
        <w:rPr>
          <w:rFonts w:ascii="Calibri" w:hAnsi="Calibri" w:cs="Calibri"/>
          <w:sz w:val="28"/>
          <w:szCs w:val="28"/>
        </w:rPr>
        <w:t>5/2000</w:t>
      </w:r>
      <w:r w:rsidR="00641948">
        <w:rPr>
          <w:rFonts w:ascii="Calibri" w:hAnsi="Calibri" w:cs="Calibri"/>
          <w:sz w:val="28"/>
          <w:szCs w:val="28"/>
        </w:rPr>
        <w:t xml:space="preserve"> onwards</w:t>
      </w:r>
      <w:r w:rsidRPr="00443C35">
        <w:rPr>
          <w:rFonts w:ascii="Calibri" w:hAnsi="Calibri" w:cs="Calibri"/>
          <w:sz w:val="28"/>
          <w:szCs w:val="28"/>
        </w:rPr>
        <w:t xml:space="preserve">     Judge of the Administrative Court of Appeal</w:t>
      </w:r>
    </w:p>
    <w:p w:rsidR="00641948" w:rsidRDefault="00641948" w:rsidP="006778F3">
      <w:pPr>
        <w:pStyle w:val="CVNormal"/>
        <w:ind w:left="0"/>
        <w:rPr>
          <w:rFonts w:ascii="Calibri" w:hAnsi="Calibri" w:cs="Calibri"/>
          <w:sz w:val="28"/>
          <w:szCs w:val="28"/>
        </w:rPr>
      </w:pPr>
    </w:p>
    <w:p w:rsidR="00641948" w:rsidRDefault="00641948" w:rsidP="006778F3">
      <w:pPr>
        <w:pStyle w:val="CVNormal"/>
        <w:ind w:left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6/2016 onwards     President of the Administrative Court of Appeal</w:t>
      </w:r>
    </w:p>
    <w:p w:rsidR="00C607E5" w:rsidRDefault="00C607E5" w:rsidP="006778F3">
      <w:pPr>
        <w:pStyle w:val="CVNormal"/>
        <w:ind w:left="0"/>
        <w:rPr>
          <w:rFonts w:ascii="Calibri" w:hAnsi="Calibri" w:cs="Calibri"/>
          <w:sz w:val="28"/>
          <w:szCs w:val="28"/>
        </w:rPr>
      </w:pPr>
    </w:p>
    <w:p w:rsidR="00865DA5" w:rsidRPr="00865DA5" w:rsidRDefault="00865DA5" w:rsidP="00B90F60">
      <w:pPr>
        <w:pStyle w:val="CVNormal"/>
        <w:ind w:left="0"/>
        <w:rPr>
          <w:rFonts w:ascii="Calibri" w:hAnsi="Calibri" w:cs="Calibri"/>
          <w:sz w:val="28"/>
          <w:szCs w:val="28"/>
        </w:rPr>
      </w:pPr>
      <w:r w:rsidRPr="00865DA5">
        <w:rPr>
          <w:rFonts w:ascii="Calibri" w:hAnsi="Calibri" w:cs="Calibri"/>
          <w:sz w:val="28"/>
          <w:szCs w:val="28"/>
        </w:rPr>
        <w:t xml:space="preserve">2006-2008         </w:t>
      </w:r>
      <w:r w:rsidR="00B90F60">
        <w:rPr>
          <w:rFonts w:ascii="Calibri" w:hAnsi="Calibri" w:cs="Calibri"/>
          <w:sz w:val="28"/>
          <w:szCs w:val="28"/>
        </w:rPr>
        <w:t xml:space="preserve">  </w:t>
      </w:r>
      <w:r w:rsidRPr="00865DA5">
        <w:rPr>
          <w:rFonts w:ascii="Calibri" w:hAnsi="Calibri" w:cs="Calibri"/>
          <w:sz w:val="28"/>
          <w:szCs w:val="28"/>
        </w:rPr>
        <w:t xml:space="preserve"> </w:t>
      </w:r>
      <w:r w:rsidR="00641948">
        <w:rPr>
          <w:rFonts w:ascii="Calibri" w:hAnsi="Calibri" w:cs="Calibri"/>
          <w:sz w:val="28"/>
          <w:szCs w:val="28"/>
        </w:rPr>
        <w:t xml:space="preserve"> </w:t>
      </w:r>
      <w:r w:rsidRPr="00865DA5">
        <w:rPr>
          <w:rFonts w:ascii="Calibri" w:hAnsi="Calibri" w:cs="Calibri"/>
          <w:sz w:val="28"/>
          <w:szCs w:val="28"/>
        </w:rPr>
        <w:t xml:space="preserve">Vice President of the Association of European </w:t>
      </w:r>
    </w:p>
    <w:p w:rsidR="00865DA5" w:rsidRPr="00865DA5" w:rsidRDefault="00865DA5" w:rsidP="00865DA5">
      <w:pPr>
        <w:pStyle w:val="CVNormal"/>
        <w:rPr>
          <w:rFonts w:ascii="Calibri" w:hAnsi="Calibri" w:cs="Calibri"/>
          <w:sz w:val="28"/>
          <w:szCs w:val="28"/>
        </w:rPr>
      </w:pPr>
      <w:r w:rsidRPr="00865DA5">
        <w:rPr>
          <w:rFonts w:ascii="Calibri" w:hAnsi="Calibri" w:cs="Calibri"/>
          <w:sz w:val="28"/>
          <w:szCs w:val="28"/>
        </w:rPr>
        <w:t xml:space="preserve">.                             Administrative Judges    </w:t>
      </w:r>
    </w:p>
    <w:p w:rsidR="00DB3812" w:rsidRDefault="00DB3812" w:rsidP="00CE4615">
      <w:pPr>
        <w:pStyle w:val="CVNormal"/>
        <w:ind w:left="0"/>
        <w:rPr>
          <w:rFonts w:ascii="Calibri" w:hAnsi="Calibri" w:cs="Calibri"/>
          <w:sz w:val="28"/>
          <w:szCs w:val="28"/>
        </w:rPr>
      </w:pPr>
    </w:p>
    <w:p w:rsidR="00B90F60" w:rsidRPr="00B90F60" w:rsidRDefault="00B90F60" w:rsidP="00CE4615">
      <w:pPr>
        <w:pStyle w:val="CVNormal"/>
        <w:ind w:left="0"/>
        <w:rPr>
          <w:rFonts w:ascii="Calibri" w:hAnsi="Calibri" w:cs="Calibri"/>
          <w:sz w:val="28"/>
          <w:szCs w:val="28"/>
        </w:rPr>
      </w:pPr>
      <w:r w:rsidRPr="00B90F60">
        <w:rPr>
          <w:rFonts w:ascii="Calibri" w:hAnsi="Calibri" w:cs="Calibri"/>
          <w:sz w:val="28"/>
          <w:szCs w:val="28"/>
        </w:rPr>
        <w:t xml:space="preserve">9/2012-9/2013     member of the Special Legal Service of the Ministry </w:t>
      </w:r>
    </w:p>
    <w:p w:rsidR="00B90F60" w:rsidRPr="00B90F60" w:rsidRDefault="00B90F60" w:rsidP="00B90F60">
      <w:pPr>
        <w:pStyle w:val="CVNormal"/>
        <w:rPr>
          <w:rFonts w:ascii="Calibri" w:hAnsi="Calibri" w:cs="Calibri"/>
          <w:sz w:val="28"/>
          <w:szCs w:val="28"/>
        </w:rPr>
      </w:pPr>
      <w:r w:rsidRPr="00B90F60">
        <w:rPr>
          <w:rFonts w:ascii="Calibri" w:hAnsi="Calibri" w:cs="Calibri"/>
          <w:sz w:val="28"/>
          <w:szCs w:val="28"/>
        </w:rPr>
        <w:t>.                              of Justice, Transparency and Human Rights of Greece</w:t>
      </w:r>
    </w:p>
    <w:p w:rsidR="00B90F60" w:rsidRPr="00B90F60" w:rsidRDefault="00B90F60" w:rsidP="00B90F60">
      <w:pPr>
        <w:pStyle w:val="CVNormal"/>
        <w:rPr>
          <w:rFonts w:ascii="Calibri" w:hAnsi="Calibri" w:cs="Calibri"/>
          <w:sz w:val="28"/>
          <w:szCs w:val="28"/>
        </w:rPr>
      </w:pPr>
    </w:p>
    <w:p w:rsidR="00552E77" w:rsidRDefault="00903B0D" w:rsidP="00903B0D">
      <w:pPr>
        <w:pStyle w:val="CVNormal"/>
        <w:ind w:left="0"/>
        <w:rPr>
          <w:rFonts w:ascii="Calibri" w:hAnsi="Calibri" w:cs="Calibri"/>
          <w:sz w:val="28"/>
          <w:szCs w:val="28"/>
        </w:rPr>
      </w:pPr>
      <w:r w:rsidRPr="00443C35">
        <w:rPr>
          <w:rFonts w:ascii="Calibri" w:hAnsi="Calibri" w:cs="Calibri"/>
          <w:sz w:val="28"/>
          <w:szCs w:val="28"/>
        </w:rPr>
        <w:t xml:space="preserve">2013-2016               </w:t>
      </w:r>
      <w:r w:rsidR="00EE508F" w:rsidRPr="00443C35">
        <w:rPr>
          <w:rFonts w:ascii="Calibri" w:hAnsi="Calibri" w:cs="Calibri"/>
          <w:sz w:val="28"/>
          <w:szCs w:val="28"/>
        </w:rPr>
        <w:t>Chairman</w:t>
      </w:r>
      <w:r w:rsidRPr="00443C35">
        <w:rPr>
          <w:rFonts w:ascii="Calibri" w:hAnsi="Calibri" w:cs="Calibri"/>
          <w:sz w:val="28"/>
          <w:szCs w:val="28"/>
        </w:rPr>
        <w:t xml:space="preserve"> of the Greek Independent Authority for </w:t>
      </w:r>
    </w:p>
    <w:p w:rsidR="00903B0D" w:rsidRPr="00443C35" w:rsidRDefault="00552E77" w:rsidP="00903B0D">
      <w:pPr>
        <w:pStyle w:val="CVNormal"/>
        <w:ind w:left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</w:t>
      </w:r>
      <w:r w:rsidR="00903B0D" w:rsidRPr="00443C35">
        <w:rPr>
          <w:rFonts w:ascii="Calibri" w:hAnsi="Calibri" w:cs="Calibri"/>
          <w:sz w:val="28"/>
          <w:szCs w:val="28"/>
        </w:rPr>
        <w:t>Public Procurement</w:t>
      </w:r>
      <w:r>
        <w:rPr>
          <w:rFonts w:ascii="Calibri" w:hAnsi="Calibri" w:cs="Calibri"/>
          <w:sz w:val="28"/>
          <w:szCs w:val="28"/>
        </w:rPr>
        <w:t xml:space="preserve"> (H.S.P.P.A.).</w:t>
      </w:r>
    </w:p>
    <w:p w:rsidR="00903B0D" w:rsidRPr="00443C35" w:rsidRDefault="00903B0D" w:rsidP="00903B0D">
      <w:pPr>
        <w:pStyle w:val="CVNormal"/>
        <w:ind w:left="0"/>
        <w:rPr>
          <w:rFonts w:ascii="Calibri" w:hAnsi="Calibri" w:cs="Calibri"/>
          <w:sz w:val="28"/>
          <w:szCs w:val="28"/>
        </w:rPr>
      </w:pPr>
    </w:p>
    <w:p w:rsidR="008C049E" w:rsidRPr="00443C35" w:rsidRDefault="008C049E" w:rsidP="006778F3">
      <w:pPr>
        <w:pStyle w:val="CVNormal"/>
        <w:ind w:left="0"/>
        <w:rPr>
          <w:rFonts w:ascii="Calibri" w:hAnsi="Calibri" w:cs="Calibri"/>
          <w:sz w:val="28"/>
          <w:szCs w:val="28"/>
        </w:rPr>
      </w:pPr>
      <w:r w:rsidRPr="00443C35">
        <w:rPr>
          <w:rFonts w:ascii="Calibri" w:hAnsi="Calibri" w:cs="Calibri"/>
          <w:sz w:val="28"/>
          <w:szCs w:val="28"/>
        </w:rPr>
        <w:t>6/2016 – 2020         President of the Administrative Court of Appeal</w:t>
      </w:r>
    </w:p>
    <w:p w:rsidR="00765154" w:rsidRPr="00443C35" w:rsidRDefault="00765154" w:rsidP="006778F3">
      <w:pPr>
        <w:pStyle w:val="CVNormal"/>
        <w:ind w:left="0"/>
        <w:rPr>
          <w:rFonts w:ascii="Calibri" w:hAnsi="Calibri" w:cs="Calibri"/>
          <w:sz w:val="28"/>
          <w:szCs w:val="28"/>
        </w:rPr>
      </w:pPr>
    </w:p>
    <w:p w:rsidR="00765154" w:rsidRPr="00443C35" w:rsidRDefault="00C033D6" w:rsidP="006778F3">
      <w:pPr>
        <w:pStyle w:val="CVNormal"/>
        <w:ind w:left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</w:t>
      </w:r>
      <w:r w:rsidR="00765154" w:rsidRPr="00443C35">
        <w:rPr>
          <w:rFonts w:ascii="Calibri" w:hAnsi="Calibri" w:cs="Calibri"/>
          <w:sz w:val="28"/>
          <w:szCs w:val="28"/>
        </w:rPr>
        <w:t>/2016 onwards      Judge of the United</w:t>
      </w:r>
      <w:r w:rsidR="00552E77">
        <w:rPr>
          <w:rFonts w:ascii="Calibri" w:hAnsi="Calibri" w:cs="Calibri"/>
          <w:sz w:val="28"/>
          <w:szCs w:val="28"/>
        </w:rPr>
        <w:t xml:space="preserve"> Nations Appeals Tribunal </w:t>
      </w:r>
    </w:p>
    <w:p w:rsidR="00765154" w:rsidRPr="00443C35" w:rsidRDefault="00765154" w:rsidP="006778F3">
      <w:pPr>
        <w:pStyle w:val="CVNormal"/>
        <w:ind w:left="0"/>
        <w:rPr>
          <w:rFonts w:ascii="Calibri" w:hAnsi="Calibri" w:cs="Calibri"/>
          <w:sz w:val="28"/>
          <w:szCs w:val="28"/>
        </w:rPr>
      </w:pPr>
    </w:p>
    <w:p w:rsidR="00552E77" w:rsidRDefault="00765154" w:rsidP="006778F3">
      <w:pPr>
        <w:pStyle w:val="CVNormal"/>
        <w:ind w:left="0"/>
        <w:rPr>
          <w:rFonts w:ascii="Calibri" w:hAnsi="Calibri" w:cs="Calibri"/>
          <w:sz w:val="28"/>
          <w:szCs w:val="28"/>
        </w:rPr>
      </w:pPr>
      <w:r w:rsidRPr="00443C35">
        <w:rPr>
          <w:rFonts w:ascii="Calibri" w:hAnsi="Calibri" w:cs="Calibri"/>
          <w:sz w:val="28"/>
          <w:szCs w:val="28"/>
        </w:rPr>
        <w:t xml:space="preserve">2018                      First Vice President of the United Nations Appeals </w:t>
      </w:r>
    </w:p>
    <w:p w:rsidR="00765154" w:rsidRPr="00443C35" w:rsidRDefault="00552E77" w:rsidP="006778F3">
      <w:pPr>
        <w:pStyle w:val="CVNormal"/>
        <w:ind w:left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</w:t>
      </w:r>
      <w:r w:rsidR="00765154" w:rsidRPr="00443C35">
        <w:rPr>
          <w:rFonts w:ascii="Calibri" w:hAnsi="Calibri" w:cs="Calibri"/>
          <w:sz w:val="28"/>
          <w:szCs w:val="28"/>
        </w:rPr>
        <w:t>Tribunal (UNAT)</w:t>
      </w:r>
    </w:p>
    <w:p w:rsidR="00765154" w:rsidRPr="00443C35" w:rsidRDefault="00765154" w:rsidP="006778F3">
      <w:pPr>
        <w:pStyle w:val="CVNormal"/>
        <w:ind w:left="0"/>
        <w:rPr>
          <w:rFonts w:ascii="Calibri" w:hAnsi="Calibri" w:cs="Calibri"/>
          <w:sz w:val="28"/>
          <w:szCs w:val="28"/>
        </w:rPr>
      </w:pPr>
    </w:p>
    <w:p w:rsidR="00765154" w:rsidRDefault="00765154" w:rsidP="006778F3">
      <w:pPr>
        <w:pStyle w:val="CVNormal"/>
        <w:ind w:left="0"/>
        <w:rPr>
          <w:rFonts w:ascii="Calibri" w:hAnsi="Calibri" w:cs="Calibri"/>
          <w:sz w:val="28"/>
          <w:szCs w:val="28"/>
        </w:rPr>
      </w:pPr>
      <w:r w:rsidRPr="00443C35">
        <w:rPr>
          <w:rFonts w:ascii="Calibri" w:hAnsi="Calibri" w:cs="Calibri"/>
          <w:sz w:val="28"/>
          <w:szCs w:val="28"/>
        </w:rPr>
        <w:t>2019                      President of the United</w:t>
      </w:r>
      <w:r w:rsidR="00552E77">
        <w:rPr>
          <w:rFonts w:ascii="Calibri" w:hAnsi="Calibri" w:cs="Calibri"/>
          <w:sz w:val="28"/>
          <w:szCs w:val="28"/>
        </w:rPr>
        <w:t xml:space="preserve"> Nations Appeals Tribunal</w:t>
      </w:r>
    </w:p>
    <w:p w:rsidR="00B17841" w:rsidRDefault="00B17841" w:rsidP="006778F3">
      <w:pPr>
        <w:pStyle w:val="CVNormal"/>
        <w:ind w:left="0"/>
        <w:rPr>
          <w:rFonts w:ascii="Calibri" w:hAnsi="Calibri" w:cs="Calibri"/>
          <w:sz w:val="28"/>
          <w:szCs w:val="28"/>
        </w:rPr>
      </w:pPr>
    </w:p>
    <w:p w:rsidR="00F37D43" w:rsidRPr="00443C35" w:rsidRDefault="00F37D43" w:rsidP="00F37D43">
      <w:pPr>
        <w:pStyle w:val="CVNormal"/>
        <w:ind w:left="0"/>
        <w:rPr>
          <w:rFonts w:ascii="Calibri" w:hAnsi="Calibri" w:cs="Calibri"/>
          <w:b/>
          <w:sz w:val="28"/>
          <w:szCs w:val="28"/>
          <w:lang w:val="en-GB"/>
        </w:rPr>
      </w:pPr>
      <w:r w:rsidRPr="00443C35">
        <w:rPr>
          <w:rFonts w:ascii="Calibri" w:hAnsi="Calibri" w:cs="Calibri"/>
          <w:b/>
          <w:sz w:val="28"/>
          <w:szCs w:val="28"/>
          <w:lang w:val="en-GB"/>
        </w:rPr>
        <w:t xml:space="preserve"> </w:t>
      </w:r>
      <w:r w:rsidR="00434CBC" w:rsidRPr="00443C35">
        <w:rPr>
          <w:rFonts w:ascii="Calibri" w:hAnsi="Calibri" w:cs="Calibri"/>
          <w:b/>
          <w:sz w:val="28"/>
          <w:szCs w:val="28"/>
          <w:lang w:val="en-GB"/>
        </w:rPr>
        <w:t>Education and training</w:t>
      </w:r>
    </w:p>
    <w:p w:rsidR="008067A8" w:rsidRPr="00443C35" w:rsidRDefault="008067A8" w:rsidP="00F37D43">
      <w:pPr>
        <w:pStyle w:val="CVNormal"/>
        <w:ind w:left="0"/>
        <w:rPr>
          <w:rFonts w:ascii="Calibri" w:hAnsi="Calibri" w:cs="Calibri"/>
          <w:b/>
          <w:sz w:val="28"/>
          <w:szCs w:val="28"/>
          <w:lang w:val="en-GB"/>
        </w:rPr>
      </w:pPr>
    </w:p>
    <w:p w:rsidR="00434CBC" w:rsidRPr="00443C35" w:rsidRDefault="00434CBC" w:rsidP="008067A8">
      <w:pPr>
        <w:pStyle w:val="CVNormal"/>
        <w:ind w:left="0"/>
        <w:rPr>
          <w:rFonts w:ascii="Calibri" w:hAnsi="Calibri" w:cs="Calibri"/>
          <w:sz w:val="28"/>
          <w:szCs w:val="28"/>
          <w:lang w:val="en-GB"/>
        </w:rPr>
      </w:pPr>
      <w:r w:rsidRPr="00443C35">
        <w:rPr>
          <w:rFonts w:ascii="Calibri" w:hAnsi="Calibri" w:cs="Calibri"/>
          <w:sz w:val="28"/>
          <w:szCs w:val="28"/>
          <w:lang w:val="en-GB"/>
        </w:rPr>
        <w:t xml:space="preserve">1976-1981     Graduate of the Law School of the University of Athens </w:t>
      </w:r>
    </w:p>
    <w:p w:rsidR="00434CBC" w:rsidRPr="00443C35" w:rsidRDefault="00434CBC" w:rsidP="00434CBC">
      <w:pPr>
        <w:pStyle w:val="CVNormal"/>
        <w:rPr>
          <w:rFonts w:ascii="Calibri" w:hAnsi="Calibri" w:cs="Calibri"/>
          <w:sz w:val="28"/>
          <w:szCs w:val="28"/>
          <w:lang w:val="en-GB"/>
        </w:rPr>
      </w:pPr>
    </w:p>
    <w:p w:rsidR="00761ED5" w:rsidRDefault="00434CBC" w:rsidP="008067A8">
      <w:pPr>
        <w:pStyle w:val="CVNormal"/>
        <w:ind w:left="0"/>
        <w:jc w:val="both"/>
        <w:rPr>
          <w:rFonts w:ascii="Calibri" w:hAnsi="Calibri" w:cs="Calibri"/>
          <w:sz w:val="28"/>
          <w:szCs w:val="28"/>
          <w:lang w:val="en-GB"/>
        </w:rPr>
      </w:pPr>
      <w:r w:rsidRPr="00443C35">
        <w:rPr>
          <w:rFonts w:ascii="Calibri" w:hAnsi="Calibri" w:cs="Calibri"/>
          <w:sz w:val="28"/>
          <w:szCs w:val="28"/>
          <w:lang w:val="en-GB"/>
        </w:rPr>
        <w:t>1985-1987    Postgraduate Studies in Public Law at the Law School of the</w:t>
      </w:r>
    </w:p>
    <w:p w:rsidR="00434CBC" w:rsidRPr="00443C35" w:rsidRDefault="00761ED5" w:rsidP="008067A8">
      <w:pPr>
        <w:pStyle w:val="CVNormal"/>
        <w:ind w:left="0"/>
        <w:jc w:val="both"/>
        <w:rPr>
          <w:rFonts w:ascii="Calibri" w:hAnsi="Calibri" w:cs="Calibri"/>
          <w:sz w:val="28"/>
          <w:szCs w:val="28"/>
          <w:lang w:val="en-GB"/>
        </w:rPr>
      </w:pPr>
      <w:r w:rsidRPr="00761ED5">
        <w:rPr>
          <w:rFonts w:ascii="Calibri" w:hAnsi="Calibri" w:cs="Calibri"/>
          <w:sz w:val="28"/>
          <w:szCs w:val="28"/>
        </w:rPr>
        <w:t xml:space="preserve">                    </w:t>
      </w:r>
      <w:r w:rsidR="00434CBC" w:rsidRPr="00443C35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00761ED5">
        <w:rPr>
          <w:rFonts w:ascii="Calibri" w:hAnsi="Calibri" w:cs="Calibri"/>
          <w:sz w:val="28"/>
          <w:szCs w:val="28"/>
        </w:rPr>
        <w:t xml:space="preserve"> </w:t>
      </w:r>
      <w:r w:rsidR="00434CBC" w:rsidRPr="00443C35">
        <w:rPr>
          <w:rFonts w:ascii="Calibri" w:hAnsi="Calibri" w:cs="Calibri"/>
          <w:sz w:val="28"/>
          <w:szCs w:val="28"/>
          <w:lang w:val="en-GB"/>
        </w:rPr>
        <w:t xml:space="preserve">University of Thessaloniki (L.L.M.) </w:t>
      </w:r>
    </w:p>
    <w:p w:rsidR="005F1CCF" w:rsidRPr="00443C35" w:rsidRDefault="005F1CCF" w:rsidP="00434CBC">
      <w:pPr>
        <w:pStyle w:val="CVNormal"/>
        <w:jc w:val="both"/>
        <w:rPr>
          <w:rFonts w:ascii="Calibri" w:hAnsi="Calibri" w:cs="Calibri"/>
          <w:sz w:val="28"/>
          <w:szCs w:val="28"/>
          <w:lang w:val="en-GB"/>
        </w:rPr>
      </w:pPr>
    </w:p>
    <w:p w:rsidR="00761ED5" w:rsidRDefault="005F1CCF" w:rsidP="008067A8">
      <w:pPr>
        <w:pStyle w:val="CVNormal"/>
        <w:ind w:left="0"/>
        <w:jc w:val="both"/>
        <w:rPr>
          <w:rFonts w:ascii="Calibri" w:hAnsi="Calibri" w:cs="Calibri"/>
          <w:sz w:val="28"/>
          <w:szCs w:val="28"/>
          <w:lang w:val="en-GB"/>
        </w:rPr>
      </w:pPr>
      <w:r w:rsidRPr="00443C35">
        <w:rPr>
          <w:rFonts w:ascii="Calibri" w:hAnsi="Calibri" w:cs="Calibri"/>
          <w:sz w:val="28"/>
          <w:szCs w:val="28"/>
          <w:lang w:val="en-GB"/>
        </w:rPr>
        <w:t xml:space="preserve">1994-1995   Postgraduate Studies at London School of Economics and </w:t>
      </w:r>
    </w:p>
    <w:p w:rsidR="00761ED5" w:rsidRDefault="00761ED5" w:rsidP="008067A8">
      <w:pPr>
        <w:pStyle w:val="CVNormal"/>
        <w:ind w:left="0"/>
        <w:jc w:val="both"/>
        <w:rPr>
          <w:rFonts w:ascii="Calibri" w:hAnsi="Calibri" w:cs="Calibri"/>
          <w:sz w:val="28"/>
          <w:szCs w:val="28"/>
        </w:rPr>
      </w:pPr>
      <w:r w:rsidRPr="00761ED5">
        <w:rPr>
          <w:rFonts w:ascii="Calibri" w:hAnsi="Calibri" w:cs="Calibri"/>
          <w:sz w:val="28"/>
          <w:szCs w:val="28"/>
        </w:rPr>
        <w:t xml:space="preserve">                      </w:t>
      </w:r>
      <w:r w:rsidR="005F1CCF" w:rsidRPr="00443C35">
        <w:rPr>
          <w:rFonts w:ascii="Calibri" w:hAnsi="Calibri" w:cs="Calibri"/>
          <w:sz w:val="28"/>
          <w:szCs w:val="28"/>
          <w:lang w:val="en-GB"/>
        </w:rPr>
        <w:t>Political Science (LSE) and at Middlesex   University</w:t>
      </w:r>
      <w:r w:rsidRPr="00761ED5">
        <w:rPr>
          <w:rFonts w:ascii="Calibri" w:hAnsi="Calibri" w:cs="Calibri"/>
          <w:sz w:val="28"/>
          <w:szCs w:val="28"/>
        </w:rPr>
        <w:t xml:space="preserve"> </w:t>
      </w:r>
    </w:p>
    <w:p w:rsidR="005F1CCF" w:rsidRPr="00443C35" w:rsidRDefault="00761ED5" w:rsidP="008067A8">
      <w:pPr>
        <w:pStyle w:val="CVNormal"/>
        <w:ind w:left="0"/>
        <w:jc w:val="both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</w:rPr>
        <w:t xml:space="preserve">                      </w:t>
      </w:r>
      <w:r w:rsidRPr="00761ED5">
        <w:rPr>
          <w:rFonts w:ascii="Calibri" w:hAnsi="Calibri" w:cs="Calibri"/>
          <w:sz w:val="28"/>
          <w:szCs w:val="28"/>
        </w:rPr>
        <w:t>(</w:t>
      </w:r>
      <w:r>
        <w:rPr>
          <w:rFonts w:ascii="Calibri" w:hAnsi="Calibri" w:cs="Calibri"/>
          <w:sz w:val="28"/>
          <w:szCs w:val="28"/>
        </w:rPr>
        <w:t>London) i</w:t>
      </w:r>
      <w:r w:rsidR="005F1CCF" w:rsidRPr="00443C35">
        <w:rPr>
          <w:rFonts w:ascii="Calibri" w:hAnsi="Calibri" w:cs="Calibri"/>
          <w:sz w:val="28"/>
          <w:szCs w:val="28"/>
          <w:lang w:val="en-GB"/>
        </w:rPr>
        <w:t xml:space="preserve">n European </w:t>
      </w:r>
      <w:r w:rsidR="000D2228">
        <w:rPr>
          <w:rFonts w:ascii="Calibri" w:hAnsi="Calibri" w:cs="Calibri"/>
          <w:sz w:val="28"/>
          <w:szCs w:val="28"/>
          <w:lang w:val="en-GB"/>
        </w:rPr>
        <w:t>Community</w:t>
      </w:r>
      <w:r w:rsidR="005F1CCF" w:rsidRPr="00443C35">
        <w:rPr>
          <w:rFonts w:ascii="Calibri" w:hAnsi="Calibri" w:cs="Calibri"/>
          <w:sz w:val="28"/>
          <w:szCs w:val="28"/>
          <w:lang w:val="en-GB"/>
        </w:rPr>
        <w:t xml:space="preserve"> Law</w:t>
      </w:r>
    </w:p>
    <w:p w:rsidR="005F1CCF" w:rsidRPr="00443C35" w:rsidRDefault="005F1CCF" w:rsidP="00434CBC">
      <w:pPr>
        <w:pStyle w:val="CVNormal"/>
        <w:jc w:val="both"/>
        <w:rPr>
          <w:rFonts w:ascii="Calibri" w:hAnsi="Calibri" w:cs="Calibri"/>
          <w:sz w:val="28"/>
          <w:szCs w:val="28"/>
          <w:lang w:val="en-GB"/>
        </w:rPr>
      </w:pPr>
    </w:p>
    <w:p w:rsidR="00761ED5" w:rsidRDefault="00FA1120" w:rsidP="008067A8">
      <w:pPr>
        <w:pStyle w:val="CVNormal"/>
        <w:ind w:left="0"/>
        <w:jc w:val="both"/>
        <w:rPr>
          <w:rFonts w:ascii="Calibri" w:hAnsi="Calibri" w:cs="Calibri"/>
          <w:sz w:val="28"/>
          <w:szCs w:val="28"/>
          <w:lang w:val="en-GB"/>
        </w:rPr>
      </w:pPr>
      <w:r w:rsidRPr="00443C35">
        <w:rPr>
          <w:rFonts w:ascii="Calibri" w:hAnsi="Calibri" w:cs="Calibri"/>
          <w:sz w:val="28"/>
          <w:szCs w:val="28"/>
          <w:lang w:val="en-GB"/>
        </w:rPr>
        <w:t>1996-1999   PhD of the University of Thrace in Greece (Law School) in</w:t>
      </w:r>
    </w:p>
    <w:p w:rsidR="005F1CCF" w:rsidRPr="00443C35" w:rsidRDefault="00761ED5" w:rsidP="008067A8">
      <w:pPr>
        <w:pStyle w:val="CVNormal"/>
        <w:ind w:left="0"/>
        <w:jc w:val="both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 xml:space="preserve">                      </w:t>
      </w:r>
      <w:r w:rsidR="00FA1120" w:rsidRPr="00443C35">
        <w:rPr>
          <w:rFonts w:ascii="Calibri" w:hAnsi="Calibri" w:cs="Calibri"/>
          <w:sz w:val="28"/>
          <w:szCs w:val="28"/>
          <w:lang w:val="en-GB"/>
        </w:rPr>
        <w:t xml:space="preserve"> Administrative Law</w:t>
      </w:r>
    </w:p>
    <w:p w:rsidR="00434CBC" w:rsidRPr="00443C35" w:rsidRDefault="00434CBC" w:rsidP="00434CBC">
      <w:pPr>
        <w:pStyle w:val="CVHeading3"/>
        <w:jc w:val="left"/>
        <w:rPr>
          <w:rFonts w:ascii="Calibri" w:hAnsi="Calibri" w:cs="Calibri"/>
          <w:sz w:val="28"/>
          <w:szCs w:val="28"/>
          <w:lang w:val="en-GB"/>
        </w:rPr>
      </w:pPr>
    </w:p>
    <w:p w:rsidR="00434CBC" w:rsidRPr="00443C35" w:rsidRDefault="00B94DFF" w:rsidP="00153596">
      <w:pPr>
        <w:pStyle w:val="CVHeading3-FirstLine"/>
        <w:spacing w:before="0"/>
        <w:ind w:left="0"/>
        <w:jc w:val="left"/>
        <w:rPr>
          <w:rFonts w:ascii="Calibri" w:hAnsi="Calibri" w:cs="Calibri"/>
          <w:b/>
          <w:sz w:val="28"/>
          <w:szCs w:val="28"/>
          <w:lang w:val="en-GB"/>
        </w:rPr>
      </w:pPr>
      <w:r w:rsidRPr="00443C35">
        <w:rPr>
          <w:rFonts w:ascii="Calibri" w:hAnsi="Calibri" w:cs="Calibri"/>
          <w:b/>
          <w:sz w:val="28"/>
          <w:szCs w:val="28"/>
          <w:lang w:val="en-GB"/>
        </w:rPr>
        <w:t>Personal skills and competences</w:t>
      </w:r>
    </w:p>
    <w:p w:rsidR="00434CBC" w:rsidRPr="00443C35" w:rsidRDefault="00434CBC" w:rsidP="00F37D43">
      <w:pPr>
        <w:pStyle w:val="CVNormal"/>
        <w:ind w:left="0"/>
        <w:rPr>
          <w:rFonts w:ascii="Calibri" w:hAnsi="Calibri" w:cs="Calibri"/>
          <w:sz w:val="28"/>
          <w:szCs w:val="28"/>
          <w:lang w:val="en-GB"/>
        </w:rPr>
      </w:pPr>
    </w:p>
    <w:p w:rsidR="00B94DFF" w:rsidRPr="00443C35" w:rsidRDefault="00B94DFF" w:rsidP="00F37D43">
      <w:pPr>
        <w:pStyle w:val="CVNormal"/>
        <w:ind w:left="0"/>
        <w:rPr>
          <w:rFonts w:ascii="Calibri" w:hAnsi="Calibri" w:cs="Calibri"/>
          <w:sz w:val="28"/>
          <w:szCs w:val="28"/>
          <w:lang w:val="en-GB"/>
        </w:rPr>
      </w:pPr>
      <w:r w:rsidRPr="00443C35">
        <w:rPr>
          <w:rFonts w:ascii="Calibri" w:hAnsi="Calibri" w:cs="Calibri"/>
          <w:sz w:val="28"/>
          <w:szCs w:val="28"/>
          <w:lang w:val="en-GB"/>
        </w:rPr>
        <w:t xml:space="preserve">Mother tongue             </w:t>
      </w:r>
      <w:r w:rsidR="00945648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00443C35">
        <w:rPr>
          <w:rFonts w:ascii="Calibri" w:hAnsi="Calibri" w:cs="Calibri"/>
          <w:sz w:val="28"/>
          <w:szCs w:val="28"/>
          <w:lang w:val="en-GB"/>
        </w:rPr>
        <w:t xml:space="preserve"> Greek</w:t>
      </w:r>
    </w:p>
    <w:p w:rsidR="003635E9" w:rsidRPr="00443C35" w:rsidRDefault="00B94DFF" w:rsidP="00F37D43">
      <w:pPr>
        <w:pStyle w:val="CVNormal"/>
        <w:ind w:left="0"/>
        <w:rPr>
          <w:rFonts w:ascii="Calibri" w:hAnsi="Calibri" w:cs="Calibri"/>
          <w:sz w:val="28"/>
          <w:szCs w:val="28"/>
          <w:lang w:val="en-GB"/>
        </w:rPr>
      </w:pPr>
      <w:r w:rsidRPr="00443C35">
        <w:rPr>
          <w:rFonts w:ascii="Calibri" w:hAnsi="Calibri" w:cs="Calibri"/>
          <w:sz w:val="28"/>
          <w:szCs w:val="28"/>
          <w:lang w:val="en-GB"/>
        </w:rPr>
        <w:t>Other languages</w:t>
      </w:r>
      <w:r w:rsidR="003635E9" w:rsidRPr="00443C35">
        <w:rPr>
          <w:rFonts w:ascii="Calibri" w:hAnsi="Calibri" w:cs="Calibri"/>
          <w:sz w:val="28"/>
          <w:szCs w:val="28"/>
          <w:lang w:val="en-GB"/>
        </w:rPr>
        <w:t xml:space="preserve">          English (fluent), German, French (</w:t>
      </w:r>
      <w:r w:rsidR="00B17841">
        <w:rPr>
          <w:rFonts w:ascii="Calibri" w:hAnsi="Calibri" w:cs="Calibri"/>
          <w:sz w:val="28"/>
          <w:szCs w:val="28"/>
          <w:lang w:val="en-GB"/>
        </w:rPr>
        <w:t>not easily</w:t>
      </w:r>
      <w:r w:rsidR="0016051C" w:rsidRPr="00443C35">
        <w:rPr>
          <w:rFonts w:ascii="Calibri" w:hAnsi="Calibri" w:cs="Calibri"/>
          <w:sz w:val="28"/>
          <w:szCs w:val="28"/>
          <w:lang w:val="en-GB"/>
        </w:rPr>
        <w:t>)</w:t>
      </w:r>
    </w:p>
    <w:p w:rsidR="0068201C" w:rsidRPr="00443C35" w:rsidRDefault="0068201C" w:rsidP="00F37D43">
      <w:pPr>
        <w:pStyle w:val="CVNormal"/>
        <w:ind w:left="0"/>
        <w:rPr>
          <w:rFonts w:ascii="Calibri" w:hAnsi="Calibri" w:cs="Calibri"/>
          <w:sz w:val="28"/>
          <w:szCs w:val="28"/>
          <w:lang w:val="en-GB"/>
        </w:rPr>
      </w:pPr>
    </w:p>
    <w:p w:rsidR="00B94DFF" w:rsidRPr="00443C35" w:rsidRDefault="0068201C" w:rsidP="0068201C">
      <w:pPr>
        <w:pStyle w:val="CVNormal"/>
        <w:ind w:left="0"/>
        <w:jc w:val="both"/>
        <w:rPr>
          <w:rFonts w:ascii="Calibri" w:hAnsi="Calibri" w:cs="Calibri"/>
          <w:sz w:val="28"/>
          <w:szCs w:val="28"/>
          <w:lang w:val="en-GB"/>
        </w:rPr>
      </w:pPr>
      <w:r w:rsidRPr="00443C35">
        <w:rPr>
          <w:rFonts w:ascii="Calibri" w:hAnsi="Calibri" w:cs="Calibri"/>
          <w:sz w:val="28"/>
          <w:szCs w:val="28"/>
          <w:lang w:val="en-GB"/>
        </w:rPr>
        <w:t xml:space="preserve">Team work: </w:t>
      </w:r>
      <w:r w:rsidR="002401D4">
        <w:rPr>
          <w:rFonts w:ascii="Calibri" w:hAnsi="Calibri" w:cs="Calibri"/>
          <w:sz w:val="28"/>
          <w:szCs w:val="28"/>
          <w:lang w:val="en-GB"/>
        </w:rPr>
        <w:t>Professor</w:t>
      </w:r>
      <w:r w:rsidRPr="00443C35">
        <w:rPr>
          <w:rFonts w:ascii="Calibri" w:hAnsi="Calibri" w:cs="Calibri"/>
          <w:sz w:val="28"/>
          <w:szCs w:val="28"/>
          <w:lang w:val="en-GB"/>
        </w:rPr>
        <w:t xml:space="preserve"> Raikos has worked in various committees as a chair person or member (especially law-preparing committees</w:t>
      </w:r>
      <w:r w:rsidR="00E61359" w:rsidRPr="00443C35">
        <w:rPr>
          <w:rFonts w:ascii="Calibri" w:hAnsi="Calibri" w:cs="Calibri"/>
          <w:sz w:val="28"/>
          <w:szCs w:val="28"/>
          <w:lang w:val="en-GB"/>
        </w:rPr>
        <w:t>)</w:t>
      </w:r>
      <w:r w:rsidR="003635E9" w:rsidRPr="00443C35">
        <w:rPr>
          <w:rFonts w:ascii="Calibri" w:hAnsi="Calibri" w:cs="Calibri"/>
          <w:sz w:val="28"/>
          <w:szCs w:val="28"/>
          <w:lang w:val="en-GB"/>
        </w:rPr>
        <w:t xml:space="preserve">      </w:t>
      </w:r>
    </w:p>
    <w:p w:rsidR="003635E9" w:rsidRPr="00443C35" w:rsidRDefault="003635E9" w:rsidP="00F37D43">
      <w:pPr>
        <w:pStyle w:val="CVNormal"/>
        <w:ind w:left="0"/>
        <w:rPr>
          <w:rFonts w:ascii="Calibri" w:hAnsi="Calibri" w:cs="Calibri"/>
          <w:sz w:val="28"/>
          <w:szCs w:val="28"/>
          <w:lang w:val="en-GB"/>
        </w:rPr>
      </w:pPr>
    </w:p>
    <w:p w:rsidR="003635E9" w:rsidRPr="00443C35" w:rsidRDefault="00DB490B" w:rsidP="00F37D43">
      <w:pPr>
        <w:pStyle w:val="CVNormal"/>
        <w:ind w:left="0"/>
        <w:rPr>
          <w:rFonts w:ascii="Calibri" w:hAnsi="Calibri" w:cs="Calibri"/>
          <w:b/>
          <w:sz w:val="28"/>
          <w:szCs w:val="28"/>
          <w:lang w:val="en-GB"/>
        </w:rPr>
      </w:pPr>
      <w:r w:rsidRPr="00443C35">
        <w:rPr>
          <w:rFonts w:ascii="Calibri" w:hAnsi="Calibri" w:cs="Calibri"/>
          <w:b/>
          <w:sz w:val="28"/>
          <w:szCs w:val="28"/>
          <w:lang w:val="en-GB"/>
        </w:rPr>
        <w:t>Additional information</w:t>
      </w:r>
    </w:p>
    <w:p w:rsidR="00DC611C" w:rsidRPr="00443C35" w:rsidRDefault="00F71C8F" w:rsidP="00DB490B">
      <w:pPr>
        <w:jc w:val="both"/>
        <w:rPr>
          <w:rFonts w:ascii="Calibri" w:hAnsi="Calibri" w:cs="Calibri"/>
          <w:sz w:val="28"/>
          <w:szCs w:val="28"/>
          <w:lang w:val="en-US"/>
        </w:rPr>
      </w:pPr>
      <w:r w:rsidRPr="00443C35">
        <w:rPr>
          <w:rFonts w:ascii="Calibri" w:hAnsi="Calibri" w:cs="Calibri"/>
          <w:sz w:val="28"/>
          <w:szCs w:val="28"/>
          <w:lang w:val="en-US"/>
        </w:rPr>
        <w:t xml:space="preserve">Dimitrios Raikos is currently </w:t>
      </w:r>
      <w:r w:rsidRPr="00443C35">
        <w:rPr>
          <w:rFonts w:ascii="Calibri" w:hAnsi="Calibri" w:cs="Calibri"/>
          <w:b/>
          <w:sz w:val="28"/>
          <w:szCs w:val="28"/>
          <w:lang w:val="en-US"/>
        </w:rPr>
        <w:t xml:space="preserve">Judge </w:t>
      </w:r>
      <w:r w:rsidR="003F1001">
        <w:rPr>
          <w:rFonts w:ascii="Calibri" w:hAnsi="Calibri" w:cs="Calibri"/>
          <w:b/>
          <w:sz w:val="28"/>
          <w:szCs w:val="28"/>
          <w:lang w:val="en-US"/>
        </w:rPr>
        <w:t>at</w:t>
      </w:r>
      <w:r w:rsidRPr="00443C35">
        <w:rPr>
          <w:rFonts w:ascii="Calibri" w:hAnsi="Calibri" w:cs="Calibri"/>
          <w:b/>
          <w:sz w:val="28"/>
          <w:szCs w:val="28"/>
          <w:lang w:val="en-US"/>
        </w:rPr>
        <w:t xml:space="preserve"> the United Nations Appeals Tribunal,</w:t>
      </w:r>
      <w:r w:rsidRPr="00443C35">
        <w:rPr>
          <w:rFonts w:ascii="Calibri" w:hAnsi="Calibri" w:cs="Calibri"/>
          <w:sz w:val="28"/>
          <w:szCs w:val="28"/>
          <w:lang w:val="en-US"/>
        </w:rPr>
        <w:t xml:space="preserve"> being elected by the General Assembly of the United Nations for a seven-year term of office (2016-2023). </w:t>
      </w:r>
      <w:r w:rsidR="00E471D8">
        <w:rPr>
          <w:rFonts w:ascii="Calibri" w:hAnsi="Calibri" w:cs="Calibri"/>
          <w:sz w:val="28"/>
          <w:szCs w:val="28"/>
          <w:lang w:val="en-US"/>
        </w:rPr>
        <w:t>In 2018 he was the First Vice President and in 2019 the President of the Tribunal.</w:t>
      </w:r>
    </w:p>
    <w:p w:rsidR="00F71C8F" w:rsidRPr="00E71EBD" w:rsidRDefault="002401D4" w:rsidP="00DB490B">
      <w:pPr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Professor/</w:t>
      </w:r>
      <w:r w:rsidR="00F71C8F" w:rsidRPr="00443C35">
        <w:rPr>
          <w:rFonts w:ascii="Calibri" w:hAnsi="Calibri" w:cs="Calibri"/>
          <w:sz w:val="28"/>
          <w:szCs w:val="28"/>
          <w:lang w:val="en-US"/>
        </w:rPr>
        <w:t xml:space="preserve">Judge Raikos has developed deep </w:t>
      </w:r>
      <w:r w:rsidR="00F71C8F" w:rsidRPr="00443C35">
        <w:rPr>
          <w:rFonts w:ascii="Calibri" w:hAnsi="Calibri" w:cs="Calibri"/>
          <w:b/>
          <w:sz w:val="28"/>
          <w:szCs w:val="28"/>
          <w:lang w:val="en-US"/>
        </w:rPr>
        <w:t>expertise on administrative law</w:t>
      </w:r>
      <w:r w:rsidR="00525B1D">
        <w:rPr>
          <w:rFonts w:ascii="Calibri" w:hAnsi="Calibri" w:cs="Calibri"/>
          <w:b/>
          <w:sz w:val="28"/>
          <w:szCs w:val="28"/>
          <w:lang w:val="en-US"/>
        </w:rPr>
        <w:t>, administrative procedural law</w:t>
      </w:r>
      <w:r w:rsidR="00F71C8F" w:rsidRPr="00443C35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DB490B" w:rsidRPr="00443C35">
        <w:rPr>
          <w:rFonts w:ascii="Calibri" w:hAnsi="Calibri" w:cs="Calibri"/>
          <w:b/>
          <w:sz w:val="28"/>
          <w:szCs w:val="28"/>
          <w:lang w:val="en-US"/>
        </w:rPr>
        <w:t xml:space="preserve">and public procurement law </w:t>
      </w:r>
      <w:r w:rsidR="00F71C8F" w:rsidRPr="00443C35">
        <w:rPr>
          <w:rFonts w:ascii="Calibri" w:hAnsi="Calibri" w:cs="Calibri"/>
          <w:sz w:val="28"/>
          <w:szCs w:val="28"/>
          <w:lang w:val="en-US"/>
        </w:rPr>
        <w:t>and has contributed vastly to its modernization</w:t>
      </w:r>
      <w:r w:rsidR="00525B1D">
        <w:rPr>
          <w:rFonts w:ascii="Calibri" w:hAnsi="Calibri" w:cs="Calibri"/>
          <w:sz w:val="28"/>
          <w:szCs w:val="28"/>
          <w:lang w:val="en-US"/>
        </w:rPr>
        <w:t xml:space="preserve"> in Greece</w:t>
      </w:r>
      <w:r w:rsidR="00F71C8F" w:rsidRPr="00443C35">
        <w:rPr>
          <w:rFonts w:ascii="Calibri" w:hAnsi="Calibri" w:cs="Calibri"/>
          <w:sz w:val="28"/>
          <w:szCs w:val="28"/>
          <w:lang w:val="en-US"/>
        </w:rPr>
        <w:t xml:space="preserve"> with emphasis amongst other, on administrative law, administrative procedural law, international administrative law, public procurement </w:t>
      </w:r>
      <w:r w:rsidR="00F71C8F" w:rsidRPr="00E71EBD">
        <w:rPr>
          <w:rFonts w:ascii="Calibri" w:hAnsi="Calibri" w:cs="Calibri"/>
          <w:sz w:val="28"/>
          <w:szCs w:val="28"/>
          <w:lang w:val="en-US"/>
        </w:rPr>
        <w:t>and anti-corruption issues.</w:t>
      </w:r>
    </w:p>
    <w:p w:rsidR="00EE508F" w:rsidRPr="00443C35" w:rsidRDefault="00F71C8F" w:rsidP="00DB490B">
      <w:pPr>
        <w:jc w:val="both"/>
        <w:rPr>
          <w:rFonts w:ascii="Calibri" w:hAnsi="Calibri" w:cs="Calibri"/>
          <w:sz w:val="28"/>
          <w:szCs w:val="28"/>
          <w:lang w:val="en-US"/>
        </w:rPr>
      </w:pPr>
      <w:r w:rsidRPr="00443C35">
        <w:rPr>
          <w:rFonts w:ascii="Calibri" w:hAnsi="Calibri" w:cs="Calibri"/>
          <w:sz w:val="28"/>
          <w:szCs w:val="28"/>
          <w:lang w:val="en-US"/>
        </w:rPr>
        <w:t xml:space="preserve"> As </w:t>
      </w:r>
      <w:r w:rsidRPr="00443C35">
        <w:rPr>
          <w:rFonts w:ascii="Calibri" w:hAnsi="Calibri" w:cs="Calibri"/>
          <w:b/>
          <w:sz w:val="28"/>
          <w:szCs w:val="28"/>
          <w:lang w:val="en-US"/>
        </w:rPr>
        <w:t>Judge at the national level</w:t>
      </w:r>
      <w:r w:rsidRPr="00443C35">
        <w:rPr>
          <w:rFonts w:ascii="Calibri" w:hAnsi="Calibri" w:cs="Calibri"/>
          <w:sz w:val="28"/>
          <w:szCs w:val="28"/>
          <w:lang w:val="en-US"/>
        </w:rPr>
        <w:t xml:space="preserve">, he has delivered more than </w:t>
      </w:r>
      <w:r w:rsidR="0016383D">
        <w:rPr>
          <w:rFonts w:ascii="Calibri" w:hAnsi="Calibri" w:cs="Calibri"/>
          <w:sz w:val="28"/>
          <w:szCs w:val="28"/>
          <w:lang w:val="en-US"/>
        </w:rPr>
        <w:t>9</w:t>
      </w:r>
      <w:r w:rsidR="00945648">
        <w:rPr>
          <w:rFonts w:ascii="Calibri" w:hAnsi="Calibri" w:cs="Calibri"/>
          <w:sz w:val="28"/>
          <w:szCs w:val="28"/>
          <w:lang w:val="en-US"/>
        </w:rPr>
        <w:t>,</w:t>
      </w:r>
      <w:r w:rsidRPr="00443C35">
        <w:rPr>
          <w:rFonts w:ascii="Calibri" w:hAnsi="Calibri" w:cs="Calibri"/>
          <w:sz w:val="28"/>
          <w:szCs w:val="28"/>
          <w:lang w:val="en-US"/>
        </w:rPr>
        <w:t xml:space="preserve">000 judgments on administrative cases </w:t>
      </w:r>
      <w:r w:rsidR="005F1786" w:rsidRPr="00443C35">
        <w:rPr>
          <w:rFonts w:ascii="Calibri" w:hAnsi="Calibri" w:cs="Calibri"/>
          <w:sz w:val="28"/>
          <w:szCs w:val="28"/>
          <w:lang w:val="en-US"/>
        </w:rPr>
        <w:t>almost in every field of administrative law</w:t>
      </w:r>
      <w:r w:rsidRPr="00443C35">
        <w:rPr>
          <w:rFonts w:ascii="Calibri" w:hAnsi="Calibri" w:cs="Calibri"/>
          <w:sz w:val="28"/>
          <w:szCs w:val="28"/>
          <w:lang w:val="en-US"/>
        </w:rPr>
        <w:t xml:space="preserve"> (</w:t>
      </w:r>
      <w:r w:rsidR="005F1786" w:rsidRPr="00443C35">
        <w:rPr>
          <w:rFonts w:ascii="Calibri" w:hAnsi="Calibri" w:cs="Calibri"/>
          <w:sz w:val="28"/>
          <w:szCs w:val="28"/>
          <w:lang w:val="en-US"/>
        </w:rPr>
        <w:t xml:space="preserve">mostly </w:t>
      </w:r>
      <w:r w:rsidR="00525B1D">
        <w:rPr>
          <w:rFonts w:ascii="Calibri" w:hAnsi="Calibri" w:cs="Calibri"/>
          <w:sz w:val="28"/>
          <w:szCs w:val="28"/>
          <w:lang w:val="en-US"/>
        </w:rPr>
        <w:t xml:space="preserve">employment related disputes between public employees and the Greek Administration, disciplinary cases, damages, </w:t>
      </w:r>
      <w:r w:rsidR="005F1786" w:rsidRPr="00443C35">
        <w:rPr>
          <w:rFonts w:ascii="Calibri" w:hAnsi="Calibri" w:cs="Calibri"/>
          <w:sz w:val="28"/>
          <w:szCs w:val="28"/>
          <w:lang w:val="en-US"/>
        </w:rPr>
        <w:t>public procurement</w:t>
      </w:r>
      <w:r w:rsidR="00BD2EC7" w:rsidRPr="00443C35">
        <w:rPr>
          <w:rFonts w:ascii="Calibri" w:hAnsi="Calibri" w:cs="Calibri"/>
          <w:sz w:val="28"/>
          <w:szCs w:val="28"/>
          <w:lang w:val="en-US"/>
        </w:rPr>
        <w:t xml:space="preserve"> cases</w:t>
      </w:r>
      <w:r w:rsidR="005F1786" w:rsidRPr="00443C35">
        <w:rPr>
          <w:rFonts w:ascii="Calibri" w:hAnsi="Calibri" w:cs="Calibri"/>
          <w:sz w:val="28"/>
          <w:szCs w:val="28"/>
          <w:lang w:val="en-US"/>
        </w:rPr>
        <w:t xml:space="preserve">, administrative sanctions imposed on private individuals </w:t>
      </w:r>
      <w:r w:rsidR="00525B1D">
        <w:rPr>
          <w:rFonts w:ascii="Calibri" w:hAnsi="Calibri" w:cs="Calibri"/>
          <w:sz w:val="28"/>
          <w:szCs w:val="28"/>
          <w:lang w:val="en-US"/>
        </w:rPr>
        <w:t>etc.</w:t>
      </w:r>
      <w:r w:rsidRPr="00443C35">
        <w:rPr>
          <w:rFonts w:ascii="Calibri" w:hAnsi="Calibri" w:cs="Calibri"/>
          <w:sz w:val="28"/>
          <w:szCs w:val="28"/>
          <w:lang w:val="en-US"/>
        </w:rPr>
        <w:t xml:space="preserve">) </w:t>
      </w:r>
    </w:p>
    <w:p w:rsidR="00881FC3" w:rsidRPr="00443C35" w:rsidRDefault="00F71C8F" w:rsidP="00DB490B">
      <w:pPr>
        <w:jc w:val="both"/>
        <w:rPr>
          <w:rFonts w:ascii="Calibri" w:hAnsi="Calibri" w:cs="Calibri"/>
          <w:sz w:val="28"/>
          <w:szCs w:val="28"/>
          <w:lang w:val="en-US"/>
        </w:rPr>
      </w:pPr>
      <w:r w:rsidRPr="00443C35">
        <w:rPr>
          <w:rFonts w:ascii="Calibri" w:hAnsi="Calibri" w:cs="Calibri"/>
          <w:sz w:val="28"/>
          <w:szCs w:val="28"/>
          <w:lang w:val="en-US"/>
        </w:rPr>
        <w:t xml:space="preserve">In his service as judge of first instance (1985 - 1999) and Appeal Court (2000 -2016), President of the Administrative Court of Appeal, Professor in the Greek National School for Judges, Senior expert in national and international working groups, academic professor (2005 – to date) and author of 12 law books, several studies (40) and articles, </w:t>
      </w:r>
      <w:r w:rsidR="00BD2EC7" w:rsidRPr="00443C35">
        <w:rPr>
          <w:rFonts w:ascii="Calibri" w:hAnsi="Calibri" w:cs="Calibri"/>
          <w:sz w:val="28"/>
          <w:szCs w:val="28"/>
          <w:lang w:val="en-US"/>
        </w:rPr>
        <w:t>Judge</w:t>
      </w:r>
      <w:r w:rsidRPr="00443C35">
        <w:rPr>
          <w:rFonts w:ascii="Calibri" w:hAnsi="Calibri" w:cs="Calibri"/>
          <w:sz w:val="28"/>
          <w:szCs w:val="28"/>
          <w:lang w:val="en-US"/>
        </w:rPr>
        <w:t xml:space="preserve"> Raikos is recognized for his achievements in benefiting the rule of law, through setting high standards for integrity and effectiveness in judicial practice, law studies and science.</w:t>
      </w:r>
    </w:p>
    <w:p w:rsidR="00EE508F" w:rsidRPr="00443C35" w:rsidRDefault="002401D4" w:rsidP="00EE508F">
      <w:pPr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Professor/</w:t>
      </w:r>
      <w:r w:rsidR="009C4E29">
        <w:rPr>
          <w:rFonts w:ascii="Calibri" w:hAnsi="Calibri" w:cs="Calibri"/>
          <w:sz w:val="28"/>
          <w:szCs w:val="28"/>
          <w:lang w:val="en-US"/>
        </w:rPr>
        <w:t>Judge Raikos was a</w:t>
      </w:r>
      <w:r w:rsidR="00EE508F" w:rsidRPr="00443C35">
        <w:rPr>
          <w:rFonts w:ascii="Calibri" w:hAnsi="Calibri" w:cs="Calibri"/>
          <w:sz w:val="28"/>
          <w:szCs w:val="28"/>
          <w:lang w:val="en-US"/>
        </w:rPr>
        <w:t>ppointed</w:t>
      </w:r>
      <w:r w:rsidR="009C4E29" w:rsidRPr="009C4E29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9C4E29" w:rsidRPr="00443C35">
        <w:rPr>
          <w:rFonts w:ascii="Calibri" w:hAnsi="Calibri" w:cs="Calibri"/>
          <w:sz w:val="28"/>
          <w:szCs w:val="28"/>
          <w:lang w:val="en-US"/>
        </w:rPr>
        <w:t>in 2013 by the Greek Parliament</w:t>
      </w:r>
      <w:r w:rsidR="00EE508F" w:rsidRPr="00443C35">
        <w:rPr>
          <w:rFonts w:ascii="Calibri" w:hAnsi="Calibri" w:cs="Calibri"/>
          <w:sz w:val="28"/>
          <w:szCs w:val="28"/>
          <w:lang w:val="en-US"/>
        </w:rPr>
        <w:t xml:space="preserve"> as </w:t>
      </w:r>
      <w:r w:rsidR="00EE508F" w:rsidRPr="00443C35">
        <w:rPr>
          <w:rFonts w:ascii="Calibri" w:hAnsi="Calibri" w:cs="Calibri"/>
          <w:b/>
          <w:sz w:val="28"/>
          <w:szCs w:val="28"/>
          <w:lang w:val="en-US"/>
        </w:rPr>
        <w:t>Chairman of the Greek Independent Public Procurement Authority</w:t>
      </w:r>
      <w:r w:rsidR="00E61359" w:rsidRPr="00443C35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E61359" w:rsidRPr="00443C35">
        <w:rPr>
          <w:rFonts w:ascii="Calibri" w:hAnsi="Calibri" w:cs="Calibri"/>
          <w:sz w:val="28"/>
          <w:szCs w:val="28"/>
          <w:lang w:val="en-US"/>
        </w:rPr>
        <w:t>(Hellenic Single Public Procurement Authority)</w:t>
      </w:r>
      <w:r w:rsidR="00445634">
        <w:rPr>
          <w:rFonts w:ascii="Calibri" w:hAnsi="Calibri" w:cs="Calibri"/>
          <w:sz w:val="28"/>
          <w:szCs w:val="28"/>
          <w:lang w:val="en-US"/>
        </w:rPr>
        <w:t>,</w:t>
      </w:r>
      <w:r w:rsidR="00EE508F" w:rsidRPr="00443C35">
        <w:rPr>
          <w:rFonts w:ascii="Calibri" w:hAnsi="Calibri" w:cs="Calibri"/>
          <w:sz w:val="28"/>
          <w:szCs w:val="28"/>
          <w:lang w:val="en-US"/>
        </w:rPr>
        <w:t xml:space="preserve"> a public body composed of 90 lawyers, experts on </w:t>
      </w:r>
      <w:r w:rsidR="00DC611C" w:rsidRPr="00443C35">
        <w:rPr>
          <w:rFonts w:ascii="Calibri" w:hAnsi="Calibri" w:cs="Calibri"/>
          <w:sz w:val="28"/>
          <w:szCs w:val="28"/>
          <w:lang w:val="en-US"/>
        </w:rPr>
        <w:t>public procurement</w:t>
      </w:r>
      <w:r w:rsidR="00EE508F" w:rsidRPr="00443C35">
        <w:rPr>
          <w:rFonts w:ascii="Calibri" w:hAnsi="Calibri" w:cs="Calibri"/>
          <w:sz w:val="28"/>
          <w:szCs w:val="28"/>
          <w:lang w:val="en-US"/>
        </w:rPr>
        <w:t xml:space="preserve"> law, financial analysts, civil engineers etc., with competence, among others, to monitor and measure the efficacy and efficiency of actions by government agencies</w:t>
      </w:r>
      <w:r w:rsidR="00445634">
        <w:rPr>
          <w:rFonts w:ascii="Calibri" w:hAnsi="Calibri" w:cs="Calibri"/>
          <w:sz w:val="28"/>
          <w:szCs w:val="28"/>
          <w:lang w:val="en-US"/>
        </w:rPr>
        <w:t xml:space="preserve"> (</w:t>
      </w:r>
      <w:r w:rsidR="00EE508F" w:rsidRPr="00443C35">
        <w:rPr>
          <w:rFonts w:ascii="Calibri" w:hAnsi="Calibri" w:cs="Calibri"/>
          <w:sz w:val="28"/>
          <w:szCs w:val="28"/>
          <w:lang w:val="en-US"/>
        </w:rPr>
        <w:t>Ministries,</w:t>
      </w:r>
      <w:r w:rsidR="00445634">
        <w:rPr>
          <w:rFonts w:ascii="Calibri" w:hAnsi="Calibri" w:cs="Calibri"/>
          <w:sz w:val="28"/>
          <w:szCs w:val="28"/>
          <w:lang w:val="en-US"/>
        </w:rPr>
        <w:t xml:space="preserve"> Municipalities, public enterprises etc.)</w:t>
      </w:r>
      <w:r w:rsidR="006D282D">
        <w:rPr>
          <w:rFonts w:ascii="Calibri" w:hAnsi="Calibri" w:cs="Calibri"/>
          <w:sz w:val="28"/>
          <w:szCs w:val="28"/>
          <w:lang w:val="en-US"/>
        </w:rPr>
        <w:t xml:space="preserve"> as well as by</w:t>
      </w:r>
      <w:r w:rsidR="00EE508F" w:rsidRPr="00443C35">
        <w:rPr>
          <w:rFonts w:ascii="Calibri" w:hAnsi="Calibri" w:cs="Calibri"/>
          <w:sz w:val="28"/>
          <w:szCs w:val="28"/>
          <w:lang w:val="en-US"/>
        </w:rPr>
        <w:t xml:space="preserve"> the competent </w:t>
      </w:r>
      <w:r w:rsidR="00EE508F" w:rsidRPr="000D2228">
        <w:rPr>
          <w:rFonts w:ascii="Calibri" w:hAnsi="Calibri" w:cs="Calibri"/>
          <w:sz w:val="28"/>
          <w:szCs w:val="28"/>
          <w:lang w:val="en-US"/>
        </w:rPr>
        <w:t>inspection and supervision bodies and the contracti</w:t>
      </w:r>
      <w:r w:rsidR="00445634" w:rsidRPr="000D2228">
        <w:rPr>
          <w:rFonts w:ascii="Calibri" w:hAnsi="Calibri" w:cs="Calibri"/>
          <w:sz w:val="28"/>
          <w:szCs w:val="28"/>
          <w:lang w:val="en-US"/>
        </w:rPr>
        <w:t xml:space="preserve">ng authorities in the field of public procurement, </w:t>
      </w:r>
      <w:r w:rsidR="00EE508F" w:rsidRPr="000D2228">
        <w:rPr>
          <w:rFonts w:ascii="Calibri" w:hAnsi="Calibri" w:cs="Calibri"/>
          <w:sz w:val="28"/>
          <w:szCs w:val="28"/>
          <w:lang w:val="en-US"/>
        </w:rPr>
        <w:t xml:space="preserve"> to investigate cases of corruption of public authorities in public contracts</w:t>
      </w:r>
      <w:r w:rsidR="00EE508F" w:rsidRPr="00443C35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EE508F" w:rsidRPr="008C50E0">
        <w:rPr>
          <w:rFonts w:ascii="Calibri" w:hAnsi="Calibri" w:cs="Calibri"/>
          <w:sz w:val="28"/>
          <w:szCs w:val="28"/>
          <w:lang w:val="en-US"/>
        </w:rPr>
        <w:t>and to mediate between the European institutions (Commission etc.) and the Greek Administration</w:t>
      </w:r>
      <w:r w:rsidR="00EE508F" w:rsidRPr="00443C35">
        <w:rPr>
          <w:rFonts w:ascii="Calibri" w:hAnsi="Calibri" w:cs="Calibri"/>
          <w:sz w:val="28"/>
          <w:szCs w:val="28"/>
          <w:lang w:val="en-US"/>
        </w:rPr>
        <w:t xml:space="preserve"> in connection with alleged infringements of EU public procurement law</w:t>
      </w:r>
      <w:r w:rsidR="00445634">
        <w:rPr>
          <w:rFonts w:ascii="Calibri" w:hAnsi="Calibri" w:cs="Calibri"/>
          <w:sz w:val="28"/>
          <w:szCs w:val="28"/>
          <w:lang w:val="en-US"/>
        </w:rPr>
        <w:t>. In this capacity</w:t>
      </w:r>
      <w:r w:rsidR="00EE508F" w:rsidRPr="00443C35">
        <w:rPr>
          <w:rFonts w:ascii="Calibri" w:hAnsi="Calibri" w:cs="Calibri"/>
          <w:sz w:val="28"/>
          <w:szCs w:val="28"/>
          <w:lang w:val="en-US"/>
        </w:rPr>
        <w:t xml:space="preserve">, </w:t>
      </w:r>
      <w:r w:rsidR="00D8582D" w:rsidRPr="00443C35">
        <w:rPr>
          <w:rFonts w:ascii="Calibri" w:hAnsi="Calibri" w:cs="Calibri"/>
          <w:sz w:val="28"/>
          <w:szCs w:val="28"/>
          <w:lang w:val="en-US"/>
        </w:rPr>
        <w:t>Judge</w:t>
      </w:r>
      <w:r w:rsidR="00EE508F" w:rsidRPr="00443C35">
        <w:rPr>
          <w:rFonts w:ascii="Calibri" w:hAnsi="Calibri" w:cs="Calibri"/>
          <w:sz w:val="28"/>
          <w:szCs w:val="28"/>
          <w:lang w:val="en-US"/>
        </w:rPr>
        <w:t xml:space="preserve"> Raikos led an ambitious strategic reform in the public procurement legislation of the country, during his office (2013 to 2016)</w:t>
      </w:r>
      <w:r w:rsidR="00EF4EF5">
        <w:rPr>
          <w:rFonts w:ascii="Calibri" w:hAnsi="Calibri" w:cs="Calibri"/>
          <w:sz w:val="28"/>
          <w:szCs w:val="28"/>
          <w:lang w:val="en-US"/>
        </w:rPr>
        <w:t xml:space="preserve"> and formulated the strategy </w:t>
      </w:r>
      <w:r w:rsidR="000277B3">
        <w:rPr>
          <w:rFonts w:ascii="Calibri" w:hAnsi="Calibri" w:cs="Calibri"/>
          <w:sz w:val="28"/>
          <w:szCs w:val="28"/>
          <w:lang w:val="en-US"/>
        </w:rPr>
        <w:t>of Greece in Public Procurement.</w:t>
      </w:r>
    </w:p>
    <w:p w:rsidR="00930668" w:rsidRPr="00443C35" w:rsidRDefault="00930668" w:rsidP="00930668">
      <w:pPr>
        <w:jc w:val="both"/>
        <w:rPr>
          <w:rFonts w:ascii="Calibri" w:hAnsi="Calibri" w:cs="Calibri"/>
          <w:sz w:val="28"/>
          <w:szCs w:val="28"/>
          <w:lang w:val="en-US"/>
        </w:rPr>
      </w:pPr>
      <w:r w:rsidRPr="00443C35">
        <w:rPr>
          <w:rFonts w:ascii="Calibri" w:hAnsi="Calibri" w:cs="Calibri"/>
          <w:sz w:val="28"/>
          <w:szCs w:val="28"/>
          <w:lang w:val="en-US"/>
        </w:rPr>
        <w:t xml:space="preserve">He was a </w:t>
      </w:r>
      <w:r w:rsidRPr="00443C35">
        <w:rPr>
          <w:rFonts w:ascii="Calibri" w:hAnsi="Calibri" w:cs="Calibri"/>
          <w:b/>
          <w:sz w:val="28"/>
          <w:szCs w:val="28"/>
          <w:lang w:val="en-US"/>
        </w:rPr>
        <w:t>member of the Special Legal Service of the Ministry of Justice, Transparency and Human Rights</w:t>
      </w:r>
      <w:r w:rsidRPr="00443C35">
        <w:rPr>
          <w:rFonts w:ascii="Calibri" w:hAnsi="Calibri" w:cs="Calibri"/>
          <w:sz w:val="28"/>
          <w:szCs w:val="28"/>
          <w:lang w:val="en-US"/>
        </w:rPr>
        <w:t xml:space="preserve"> of Greece for the period from 9/2012 to 9/2013. </w:t>
      </w:r>
    </w:p>
    <w:p w:rsidR="00930668" w:rsidRPr="00443C35" w:rsidRDefault="00930668" w:rsidP="00930668">
      <w:pPr>
        <w:jc w:val="both"/>
        <w:rPr>
          <w:rFonts w:ascii="Calibri" w:hAnsi="Calibri" w:cs="Calibri"/>
          <w:sz w:val="28"/>
          <w:szCs w:val="28"/>
          <w:lang w:val="en-US"/>
        </w:rPr>
      </w:pPr>
      <w:r w:rsidRPr="00443C35">
        <w:rPr>
          <w:rFonts w:ascii="Calibri" w:hAnsi="Calibri" w:cs="Calibri"/>
          <w:sz w:val="28"/>
          <w:szCs w:val="28"/>
          <w:lang w:val="en-US"/>
        </w:rPr>
        <w:t xml:space="preserve">He is currently a </w:t>
      </w:r>
      <w:r w:rsidRPr="00443C35">
        <w:rPr>
          <w:rFonts w:ascii="Calibri" w:hAnsi="Calibri" w:cs="Calibri"/>
          <w:b/>
          <w:sz w:val="28"/>
          <w:szCs w:val="28"/>
          <w:lang w:val="en-US"/>
        </w:rPr>
        <w:t xml:space="preserve">member in the </w:t>
      </w:r>
      <w:r w:rsidR="000905D0">
        <w:rPr>
          <w:rFonts w:ascii="Calibri" w:hAnsi="Calibri" w:cs="Calibri"/>
          <w:b/>
          <w:sz w:val="28"/>
          <w:szCs w:val="28"/>
          <w:lang w:val="en-US"/>
        </w:rPr>
        <w:t>Scientific Board</w:t>
      </w:r>
      <w:r w:rsidRPr="00443C35">
        <w:rPr>
          <w:rFonts w:ascii="Calibri" w:hAnsi="Calibri" w:cs="Calibri"/>
          <w:b/>
          <w:sz w:val="28"/>
          <w:szCs w:val="28"/>
          <w:lang w:val="en-US"/>
        </w:rPr>
        <w:t xml:space="preserve"> of the Institute for Justice and Growth of the European Public Law Organization (EPLO)</w:t>
      </w:r>
      <w:r w:rsidRPr="00443C35">
        <w:rPr>
          <w:rFonts w:ascii="Calibri" w:hAnsi="Calibri" w:cs="Calibri"/>
          <w:sz w:val="28"/>
          <w:szCs w:val="28"/>
          <w:lang w:val="en-US"/>
        </w:rPr>
        <w:t xml:space="preserve"> and member of the Advisory Board of several Universities.</w:t>
      </w:r>
    </w:p>
    <w:p w:rsidR="00312350" w:rsidRPr="00443C35" w:rsidRDefault="00312350" w:rsidP="00312350">
      <w:pPr>
        <w:rPr>
          <w:rFonts w:ascii="Calibri" w:hAnsi="Calibri" w:cs="Calibri"/>
          <w:b/>
          <w:sz w:val="28"/>
          <w:szCs w:val="28"/>
          <w:lang w:val="en-US"/>
        </w:rPr>
      </w:pPr>
      <w:r w:rsidRPr="00443C35">
        <w:rPr>
          <w:rFonts w:ascii="Calibri" w:hAnsi="Calibri" w:cs="Calibri"/>
          <w:b/>
          <w:sz w:val="28"/>
          <w:szCs w:val="28"/>
          <w:lang w:val="en-US"/>
        </w:rPr>
        <w:t>International activities</w:t>
      </w:r>
    </w:p>
    <w:p w:rsidR="00DC611C" w:rsidRPr="00443C35" w:rsidRDefault="00312350" w:rsidP="00004865">
      <w:pPr>
        <w:jc w:val="both"/>
        <w:rPr>
          <w:rFonts w:ascii="Calibri" w:hAnsi="Calibri" w:cs="Calibri"/>
          <w:sz w:val="28"/>
          <w:szCs w:val="28"/>
          <w:lang w:val="en-US"/>
        </w:rPr>
      </w:pPr>
      <w:r w:rsidRPr="00443C35">
        <w:rPr>
          <w:rFonts w:ascii="Calibri" w:hAnsi="Calibri" w:cs="Calibri"/>
          <w:sz w:val="28"/>
          <w:szCs w:val="28"/>
          <w:lang w:val="en-US"/>
        </w:rPr>
        <w:t>His international activities comprise, among others</w:t>
      </w:r>
      <w:r w:rsidR="00DC611C" w:rsidRPr="00443C35">
        <w:rPr>
          <w:rFonts w:ascii="Calibri" w:hAnsi="Calibri" w:cs="Calibri"/>
          <w:sz w:val="28"/>
          <w:szCs w:val="28"/>
          <w:lang w:val="en-US"/>
        </w:rPr>
        <w:t>:</w:t>
      </w:r>
    </w:p>
    <w:p w:rsidR="00DC611C" w:rsidRPr="006D282D" w:rsidRDefault="00312350" w:rsidP="006D282D">
      <w:pPr>
        <w:pStyle w:val="a3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  <w:lang w:val="en-US"/>
        </w:rPr>
      </w:pPr>
      <w:r w:rsidRPr="006D282D">
        <w:rPr>
          <w:rFonts w:ascii="Calibri" w:hAnsi="Calibri" w:cs="Calibri"/>
          <w:b/>
          <w:sz w:val="28"/>
          <w:szCs w:val="28"/>
          <w:lang w:val="en-US"/>
        </w:rPr>
        <w:t>membership in transnational committees, UN Commission, Ad hoc Committee for the Negotiation of the United Nations Convention against Corruption</w:t>
      </w:r>
      <w:r w:rsidRPr="006D282D">
        <w:rPr>
          <w:rFonts w:ascii="Calibri" w:hAnsi="Calibri" w:cs="Calibri"/>
          <w:sz w:val="28"/>
          <w:szCs w:val="28"/>
          <w:lang w:val="en-US"/>
        </w:rPr>
        <w:t xml:space="preserve"> (2002-2003), </w:t>
      </w:r>
    </w:p>
    <w:p w:rsidR="00DC611C" w:rsidRPr="006D282D" w:rsidRDefault="00312350" w:rsidP="006D282D">
      <w:pPr>
        <w:pStyle w:val="a3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  <w:lang w:val="en-US"/>
        </w:rPr>
      </w:pPr>
      <w:r w:rsidRPr="006D282D">
        <w:rPr>
          <w:rFonts w:ascii="Calibri" w:hAnsi="Calibri" w:cs="Calibri"/>
          <w:b/>
          <w:sz w:val="28"/>
          <w:szCs w:val="28"/>
          <w:lang w:val="en-US"/>
        </w:rPr>
        <w:t>vice-chairing the Association of European Administrative Judges</w:t>
      </w:r>
      <w:r w:rsidRPr="006D282D">
        <w:rPr>
          <w:rFonts w:ascii="Calibri" w:hAnsi="Calibri" w:cs="Calibri"/>
          <w:sz w:val="28"/>
          <w:szCs w:val="28"/>
          <w:lang w:val="en-US"/>
        </w:rPr>
        <w:t xml:space="preserve"> (2006-2008), </w:t>
      </w:r>
    </w:p>
    <w:p w:rsidR="00312350" w:rsidRDefault="00312350" w:rsidP="006D282D">
      <w:pPr>
        <w:pStyle w:val="a3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  <w:lang w:val="en-US"/>
        </w:rPr>
      </w:pPr>
      <w:r w:rsidRPr="006D282D">
        <w:rPr>
          <w:rFonts w:ascii="Calibri" w:hAnsi="Calibri" w:cs="Calibri"/>
          <w:b/>
          <w:sz w:val="28"/>
          <w:szCs w:val="28"/>
          <w:lang w:val="en-US"/>
        </w:rPr>
        <w:t>national representative for the Octopus Interface 2013 Focus on specialized anti-corruption services of the Council of Europe</w:t>
      </w:r>
      <w:r w:rsidRPr="006D282D">
        <w:rPr>
          <w:rFonts w:ascii="Calibri" w:hAnsi="Calibri" w:cs="Calibri"/>
          <w:sz w:val="28"/>
          <w:szCs w:val="28"/>
          <w:lang w:val="en-US"/>
        </w:rPr>
        <w:t xml:space="preserve">, conference speaker (in more than 70 conferences) and senior law expert. </w:t>
      </w:r>
    </w:p>
    <w:p w:rsidR="00005615" w:rsidRDefault="00005615" w:rsidP="006D282D">
      <w:pPr>
        <w:pStyle w:val="a3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Organizing high level seminars for of the International Administrative Tribunals at </w:t>
      </w:r>
      <w:r w:rsidR="0041450F">
        <w:rPr>
          <w:rFonts w:ascii="Calibri" w:hAnsi="Calibri" w:cs="Calibri"/>
          <w:b/>
          <w:sz w:val="28"/>
          <w:szCs w:val="28"/>
          <w:lang w:val="en-US"/>
        </w:rPr>
        <w:t xml:space="preserve">the </w:t>
      </w:r>
      <w:r>
        <w:rPr>
          <w:rFonts w:ascii="Calibri" w:hAnsi="Calibri" w:cs="Calibri"/>
          <w:b/>
          <w:sz w:val="28"/>
          <w:szCs w:val="28"/>
          <w:lang w:val="en-US"/>
        </w:rPr>
        <w:t>European Law Organization in Athens from 201</w:t>
      </w:r>
      <w:r w:rsidR="00D20DF2">
        <w:rPr>
          <w:rFonts w:ascii="Calibri" w:hAnsi="Calibri" w:cs="Calibri"/>
          <w:b/>
          <w:sz w:val="28"/>
          <w:szCs w:val="28"/>
          <w:lang w:val="en-US"/>
        </w:rPr>
        <w:t>6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 onwards.</w:t>
      </w:r>
    </w:p>
    <w:p w:rsidR="00312350" w:rsidRPr="00443C35" w:rsidRDefault="00312350" w:rsidP="00312350">
      <w:pPr>
        <w:rPr>
          <w:rFonts w:ascii="Calibri" w:hAnsi="Calibri" w:cs="Calibri"/>
          <w:b/>
          <w:sz w:val="28"/>
          <w:szCs w:val="28"/>
          <w:lang w:val="en-US"/>
        </w:rPr>
      </w:pPr>
      <w:r w:rsidRPr="00443C35">
        <w:rPr>
          <w:rFonts w:ascii="Calibri" w:hAnsi="Calibri" w:cs="Calibri"/>
          <w:b/>
          <w:sz w:val="28"/>
          <w:szCs w:val="28"/>
          <w:lang w:val="en-GB"/>
        </w:rPr>
        <w:t>Organisational skills and competences</w:t>
      </w:r>
    </w:p>
    <w:p w:rsidR="00312350" w:rsidRPr="00F643DD" w:rsidRDefault="002401D4" w:rsidP="00312350">
      <w:pPr>
        <w:jc w:val="both"/>
        <w:rPr>
          <w:rFonts w:cstheme="minorHAns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Professor/</w:t>
      </w:r>
      <w:r w:rsidR="00DC611C" w:rsidRPr="00443C35">
        <w:rPr>
          <w:rFonts w:ascii="Calibri" w:hAnsi="Calibri" w:cs="Calibri"/>
          <w:sz w:val="28"/>
          <w:szCs w:val="28"/>
          <w:lang w:val="en-US"/>
        </w:rPr>
        <w:t>Judge Raikos h</w:t>
      </w:r>
      <w:r w:rsidR="00312350" w:rsidRPr="00443C35">
        <w:rPr>
          <w:rFonts w:ascii="Calibri" w:hAnsi="Calibri" w:cs="Calibri"/>
          <w:sz w:val="28"/>
          <w:szCs w:val="28"/>
          <w:lang w:val="en-US"/>
        </w:rPr>
        <w:t>as organi</w:t>
      </w:r>
      <w:r w:rsidR="00C4028E">
        <w:rPr>
          <w:rFonts w:ascii="Calibri" w:hAnsi="Calibri" w:cs="Calibri"/>
          <w:sz w:val="28"/>
          <w:szCs w:val="28"/>
          <w:lang w:val="en-US"/>
        </w:rPr>
        <w:t>z</w:t>
      </w:r>
      <w:r w:rsidR="00312350" w:rsidRPr="00443C35">
        <w:rPr>
          <w:rFonts w:ascii="Calibri" w:hAnsi="Calibri" w:cs="Calibri"/>
          <w:sz w:val="28"/>
          <w:szCs w:val="28"/>
          <w:lang w:val="en-US"/>
        </w:rPr>
        <w:t>ed or participated in the organization of many conferences</w:t>
      </w:r>
      <w:r w:rsidR="00CD0481" w:rsidRPr="00443C35">
        <w:rPr>
          <w:rFonts w:ascii="Calibri" w:hAnsi="Calibri" w:cs="Calibri"/>
          <w:sz w:val="28"/>
          <w:szCs w:val="28"/>
          <w:lang w:val="en-US"/>
        </w:rPr>
        <w:t xml:space="preserve"> (more than 100)</w:t>
      </w:r>
      <w:r w:rsidR="00312350" w:rsidRPr="00443C35">
        <w:rPr>
          <w:rFonts w:ascii="Calibri" w:hAnsi="Calibri" w:cs="Calibri"/>
          <w:sz w:val="28"/>
          <w:szCs w:val="28"/>
          <w:lang w:val="en-US"/>
        </w:rPr>
        <w:t>, seminars, me</w:t>
      </w:r>
      <w:r w:rsidR="00C202A4" w:rsidRPr="00443C35">
        <w:rPr>
          <w:rFonts w:ascii="Calibri" w:hAnsi="Calibri" w:cs="Calibri"/>
          <w:sz w:val="28"/>
          <w:szCs w:val="28"/>
          <w:lang w:val="en-US"/>
        </w:rPr>
        <w:t>etings etc. in Greece and abroad</w:t>
      </w:r>
      <w:r w:rsidR="00312350" w:rsidRPr="00443C35">
        <w:rPr>
          <w:rFonts w:ascii="Calibri" w:hAnsi="Calibri" w:cs="Calibri"/>
          <w:sz w:val="28"/>
          <w:szCs w:val="28"/>
          <w:lang w:val="en-US"/>
        </w:rPr>
        <w:t xml:space="preserve"> on account of the Greek National School of Judges, the Greek Association of Administrative Judges, the Association of European </w:t>
      </w:r>
      <w:r w:rsidR="00312350" w:rsidRPr="00F643DD">
        <w:rPr>
          <w:rFonts w:cstheme="minorHAnsi"/>
          <w:sz w:val="28"/>
          <w:szCs w:val="28"/>
          <w:lang w:val="en-US"/>
        </w:rPr>
        <w:t>Administrative Judges</w:t>
      </w:r>
      <w:r w:rsidR="00A8358C" w:rsidRPr="00F643DD">
        <w:rPr>
          <w:rFonts w:cstheme="minorHAnsi"/>
          <w:sz w:val="28"/>
          <w:szCs w:val="28"/>
          <w:lang w:val="en-US"/>
        </w:rPr>
        <w:t xml:space="preserve"> and H.S.P.P.A</w:t>
      </w:r>
      <w:r w:rsidR="00C202A4" w:rsidRPr="00F643DD">
        <w:rPr>
          <w:rFonts w:cstheme="minorHAnsi"/>
          <w:sz w:val="28"/>
          <w:szCs w:val="28"/>
          <w:lang w:val="en-US"/>
        </w:rPr>
        <w:t>. To cite just a few examples:</w:t>
      </w:r>
    </w:p>
    <w:p w:rsidR="00CD2B59" w:rsidRPr="00F643DD" w:rsidRDefault="00CD2B59" w:rsidP="00CD2B59">
      <w:pPr>
        <w:pStyle w:val="3"/>
        <w:numPr>
          <w:ilvl w:val="0"/>
          <w:numId w:val="4"/>
        </w:numPr>
        <w:rPr>
          <w:rFonts w:asciiTheme="minorHAnsi" w:hAnsiTheme="minorHAnsi" w:cstheme="minorHAnsi"/>
          <w:szCs w:val="28"/>
        </w:rPr>
      </w:pPr>
      <w:r w:rsidRPr="00F643DD">
        <w:rPr>
          <w:rFonts w:asciiTheme="minorHAnsi" w:hAnsiTheme="minorHAnsi" w:cstheme="minorHAnsi"/>
        </w:rPr>
        <w:t>the conference of the Association</w:t>
      </w:r>
      <w:r w:rsidRPr="00F643DD">
        <w:rPr>
          <w:rFonts w:asciiTheme="minorHAnsi" w:hAnsiTheme="minorHAnsi" w:cstheme="minorHAnsi"/>
          <w:lang w:val="en-GB"/>
        </w:rPr>
        <w:t xml:space="preserve"> </w:t>
      </w:r>
      <w:r w:rsidRPr="00F643DD">
        <w:rPr>
          <w:rFonts w:asciiTheme="minorHAnsi" w:hAnsiTheme="minorHAnsi" w:cstheme="minorHAnsi"/>
        </w:rPr>
        <w:t>of</w:t>
      </w:r>
      <w:r w:rsidRPr="00F643DD">
        <w:rPr>
          <w:rFonts w:asciiTheme="minorHAnsi" w:hAnsiTheme="minorHAnsi" w:cstheme="minorHAnsi"/>
          <w:lang w:val="en-GB"/>
        </w:rPr>
        <w:t xml:space="preserve"> </w:t>
      </w:r>
      <w:r w:rsidRPr="00F643DD">
        <w:rPr>
          <w:rFonts w:asciiTheme="minorHAnsi" w:hAnsiTheme="minorHAnsi" w:cstheme="minorHAnsi"/>
        </w:rPr>
        <w:t>European</w:t>
      </w:r>
      <w:r w:rsidRPr="00F643DD">
        <w:rPr>
          <w:rFonts w:asciiTheme="minorHAnsi" w:hAnsiTheme="minorHAnsi" w:cstheme="minorHAnsi"/>
          <w:lang w:val="en-GB"/>
        </w:rPr>
        <w:t xml:space="preserve"> </w:t>
      </w:r>
      <w:r w:rsidRPr="00F643DD">
        <w:rPr>
          <w:rFonts w:asciiTheme="minorHAnsi" w:hAnsiTheme="minorHAnsi" w:cstheme="minorHAnsi"/>
        </w:rPr>
        <w:t>Administrative</w:t>
      </w:r>
      <w:r w:rsidRPr="00F643DD">
        <w:rPr>
          <w:rFonts w:asciiTheme="minorHAnsi" w:hAnsiTheme="minorHAnsi" w:cstheme="minorHAnsi"/>
          <w:lang w:val="en-GB"/>
        </w:rPr>
        <w:t xml:space="preserve"> </w:t>
      </w:r>
      <w:r w:rsidRPr="00F643DD">
        <w:rPr>
          <w:rFonts w:asciiTheme="minorHAnsi" w:hAnsiTheme="minorHAnsi" w:cstheme="minorHAnsi"/>
        </w:rPr>
        <w:t xml:space="preserve">Judges (April </w:t>
      </w:r>
      <w:r w:rsidRPr="00F643DD">
        <w:rPr>
          <w:rFonts w:asciiTheme="minorHAnsi" w:hAnsiTheme="minorHAnsi" w:cstheme="minorHAnsi"/>
          <w:lang w:val="en-GB"/>
        </w:rPr>
        <w:t xml:space="preserve">2007), in </w:t>
      </w:r>
      <w:r w:rsidRPr="00F643DD">
        <w:rPr>
          <w:rFonts w:asciiTheme="minorHAnsi" w:hAnsiTheme="minorHAnsi" w:cstheme="minorHAnsi"/>
        </w:rPr>
        <w:t>W</w:t>
      </w:r>
      <w:r w:rsidRPr="00F643DD">
        <w:rPr>
          <w:rFonts w:asciiTheme="minorHAnsi" w:hAnsiTheme="minorHAnsi" w:cstheme="minorHAnsi"/>
          <w:lang w:val="el-GR"/>
        </w:rPr>
        <w:t>ϋ</w:t>
      </w:r>
      <w:r w:rsidRPr="00F643DD">
        <w:rPr>
          <w:rFonts w:asciiTheme="minorHAnsi" w:hAnsiTheme="minorHAnsi" w:cstheme="minorHAnsi"/>
        </w:rPr>
        <w:t>rzburg (Germany)</w:t>
      </w:r>
      <w:r w:rsidRPr="00F643DD">
        <w:rPr>
          <w:rFonts w:asciiTheme="minorHAnsi" w:hAnsiTheme="minorHAnsi" w:cstheme="minorHAnsi"/>
          <w:lang w:val="en-GB"/>
        </w:rPr>
        <w:t xml:space="preserve"> (topic: «</w:t>
      </w:r>
      <w:r w:rsidRPr="00F643DD">
        <w:rPr>
          <w:rFonts w:asciiTheme="minorHAnsi" w:hAnsiTheme="minorHAnsi" w:cstheme="minorHAnsi"/>
        </w:rPr>
        <w:t>Independence</w:t>
      </w:r>
      <w:r w:rsidRPr="00F643DD">
        <w:rPr>
          <w:rFonts w:asciiTheme="minorHAnsi" w:hAnsiTheme="minorHAnsi" w:cstheme="minorHAnsi"/>
          <w:lang w:val="en-GB"/>
        </w:rPr>
        <w:t xml:space="preserve"> </w:t>
      </w:r>
      <w:r w:rsidRPr="00F643DD">
        <w:rPr>
          <w:rFonts w:asciiTheme="minorHAnsi" w:hAnsiTheme="minorHAnsi" w:cstheme="minorHAnsi"/>
        </w:rPr>
        <w:t>and</w:t>
      </w:r>
      <w:r w:rsidRPr="00F643DD">
        <w:rPr>
          <w:rFonts w:asciiTheme="minorHAnsi" w:hAnsiTheme="minorHAnsi" w:cstheme="minorHAnsi"/>
          <w:lang w:val="en-GB"/>
        </w:rPr>
        <w:t xml:space="preserve"> </w:t>
      </w:r>
      <w:r w:rsidRPr="00F643DD">
        <w:rPr>
          <w:rFonts w:asciiTheme="minorHAnsi" w:hAnsiTheme="minorHAnsi" w:cstheme="minorHAnsi"/>
        </w:rPr>
        <w:t>Efficiency</w:t>
      </w:r>
      <w:r w:rsidRPr="00F643DD">
        <w:rPr>
          <w:rFonts w:asciiTheme="minorHAnsi" w:hAnsiTheme="minorHAnsi" w:cstheme="minorHAnsi"/>
          <w:lang w:val="en-GB"/>
        </w:rPr>
        <w:t xml:space="preserve"> </w:t>
      </w:r>
      <w:r w:rsidRPr="00F643DD">
        <w:rPr>
          <w:rFonts w:asciiTheme="minorHAnsi" w:hAnsiTheme="minorHAnsi" w:cstheme="minorHAnsi"/>
        </w:rPr>
        <w:t>of</w:t>
      </w:r>
      <w:r w:rsidRPr="00F643DD">
        <w:rPr>
          <w:rFonts w:asciiTheme="minorHAnsi" w:hAnsiTheme="minorHAnsi" w:cstheme="minorHAnsi"/>
          <w:lang w:val="en-GB"/>
        </w:rPr>
        <w:t xml:space="preserve"> </w:t>
      </w:r>
      <w:r w:rsidRPr="00F643DD">
        <w:rPr>
          <w:rFonts w:asciiTheme="minorHAnsi" w:hAnsiTheme="minorHAnsi" w:cstheme="minorHAnsi"/>
        </w:rPr>
        <w:t>Administrative</w:t>
      </w:r>
      <w:r w:rsidRPr="00F643DD">
        <w:rPr>
          <w:rFonts w:asciiTheme="minorHAnsi" w:hAnsiTheme="minorHAnsi" w:cstheme="minorHAnsi"/>
          <w:lang w:val="en-GB"/>
        </w:rPr>
        <w:t xml:space="preserve"> </w:t>
      </w:r>
      <w:r w:rsidRPr="00F643DD">
        <w:rPr>
          <w:rFonts w:asciiTheme="minorHAnsi" w:hAnsiTheme="minorHAnsi" w:cstheme="minorHAnsi"/>
        </w:rPr>
        <w:t>Justice</w:t>
      </w:r>
      <w:r w:rsidRPr="00F643DD">
        <w:rPr>
          <w:rFonts w:asciiTheme="minorHAnsi" w:hAnsiTheme="minorHAnsi" w:cstheme="minorHAnsi"/>
          <w:lang w:val="en-GB"/>
        </w:rPr>
        <w:t>»)</w:t>
      </w:r>
      <w:r w:rsidRPr="00F643DD">
        <w:rPr>
          <w:rFonts w:asciiTheme="minorHAnsi" w:hAnsiTheme="minorHAnsi" w:cstheme="minorHAnsi"/>
        </w:rPr>
        <w:t>.</w:t>
      </w:r>
    </w:p>
    <w:p w:rsidR="00BE4BEA" w:rsidRPr="00F643DD" w:rsidRDefault="00BE4BEA" w:rsidP="00A8358C">
      <w:pPr>
        <w:pStyle w:val="a3"/>
        <w:numPr>
          <w:ilvl w:val="0"/>
          <w:numId w:val="2"/>
        </w:numPr>
        <w:jc w:val="both"/>
        <w:rPr>
          <w:rFonts w:cstheme="minorHAnsi"/>
          <w:sz w:val="28"/>
          <w:szCs w:val="28"/>
          <w:lang w:val="en-US"/>
        </w:rPr>
      </w:pPr>
      <w:r w:rsidRPr="00F643DD">
        <w:rPr>
          <w:rFonts w:cstheme="minorHAnsi"/>
          <w:sz w:val="28"/>
          <w:szCs w:val="28"/>
          <w:lang w:val="en-US"/>
        </w:rPr>
        <w:t>the conference on “Independence and Efficiency of Administrative Justice”, in Beaulieu-sur-mer (April, 2008) in France, organized along with the Association of European Administrative Judges.</w:t>
      </w:r>
    </w:p>
    <w:p w:rsidR="00042131" w:rsidRPr="00A8358C" w:rsidRDefault="00A8358C" w:rsidP="00A8358C">
      <w:pPr>
        <w:pStyle w:val="a3"/>
        <w:numPr>
          <w:ilvl w:val="0"/>
          <w:numId w:val="2"/>
        </w:num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t</w:t>
      </w:r>
      <w:r w:rsidR="00042131" w:rsidRPr="00A8358C">
        <w:rPr>
          <w:rFonts w:ascii="Calibri" w:hAnsi="Calibri" w:cs="Calibri"/>
          <w:sz w:val="28"/>
          <w:szCs w:val="28"/>
          <w:lang w:val="en-US"/>
        </w:rPr>
        <w:t xml:space="preserve">he conference on “Environment and Public Contracts” </w:t>
      </w:r>
      <w:r w:rsidR="00757D4F" w:rsidRPr="00A8358C">
        <w:rPr>
          <w:rFonts w:ascii="Calibri" w:hAnsi="Calibri" w:cs="Calibri"/>
          <w:sz w:val="28"/>
          <w:szCs w:val="28"/>
          <w:lang w:val="en-US"/>
        </w:rPr>
        <w:t>(</w:t>
      </w:r>
      <w:r w:rsidR="00042131" w:rsidRPr="00A8358C">
        <w:rPr>
          <w:rFonts w:ascii="Calibri" w:hAnsi="Calibri" w:cs="Calibri"/>
          <w:sz w:val="28"/>
          <w:szCs w:val="28"/>
          <w:lang w:val="en-US"/>
        </w:rPr>
        <w:t>October 2014</w:t>
      </w:r>
      <w:r w:rsidR="00757D4F" w:rsidRPr="00A8358C">
        <w:rPr>
          <w:rFonts w:ascii="Calibri" w:hAnsi="Calibri" w:cs="Calibri"/>
          <w:sz w:val="28"/>
          <w:szCs w:val="28"/>
          <w:lang w:val="en-US"/>
        </w:rPr>
        <w:t>)</w:t>
      </w:r>
      <w:r w:rsidR="00042131" w:rsidRPr="00A8358C">
        <w:rPr>
          <w:rFonts w:ascii="Calibri" w:hAnsi="Calibri" w:cs="Calibri"/>
          <w:sz w:val="28"/>
          <w:szCs w:val="28"/>
          <w:lang w:val="en-US"/>
        </w:rPr>
        <w:t xml:space="preserve"> in Nafplion Greece</w:t>
      </w:r>
      <w:r w:rsidR="00BE4BEA" w:rsidRPr="00A8358C">
        <w:rPr>
          <w:rFonts w:ascii="Calibri" w:hAnsi="Calibri" w:cs="Calibri"/>
          <w:sz w:val="28"/>
          <w:szCs w:val="28"/>
          <w:lang w:val="en-US"/>
        </w:rPr>
        <w:t>.</w:t>
      </w:r>
    </w:p>
    <w:p w:rsidR="009C3A6E" w:rsidRPr="00A8358C" w:rsidRDefault="00A8358C" w:rsidP="00A8358C">
      <w:pPr>
        <w:pStyle w:val="a3"/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en-US"/>
        </w:rPr>
        <w:t>t</w:t>
      </w:r>
      <w:r w:rsidR="00C202A4" w:rsidRPr="00A8358C">
        <w:rPr>
          <w:rFonts w:ascii="Calibri" w:hAnsi="Calibri" w:cs="Calibri"/>
          <w:color w:val="000000"/>
          <w:sz w:val="28"/>
          <w:szCs w:val="28"/>
          <w:shd w:val="clear" w:color="auto" w:fill="FFFFFF"/>
          <w:lang w:val="en-US"/>
        </w:rPr>
        <w:t>he international conference on Smart Public Procurement: Efficient Management through E-Procurement, in Athens</w:t>
      </w:r>
      <w:r w:rsidR="00757D4F" w:rsidRPr="00A8358C">
        <w:rPr>
          <w:rFonts w:ascii="Calibri" w:hAnsi="Calibri" w:cs="Calibri"/>
          <w:color w:val="000000"/>
          <w:sz w:val="28"/>
          <w:szCs w:val="28"/>
          <w:shd w:val="clear" w:color="auto" w:fill="FFFFFF"/>
          <w:lang w:val="en-US"/>
        </w:rPr>
        <w:t xml:space="preserve"> (June</w:t>
      </w:r>
      <w:r w:rsidR="00C202A4" w:rsidRPr="00A8358C">
        <w:rPr>
          <w:rFonts w:ascii="Calibri" w:hAnsi="Calibri" w:cs="Calibri"/>
          <w:color w:val="000000"/>
          <w:sz w:val="28"/>
          <w:szCs w:val="28"/>
          <w:shd w:val="clear" w:color="auto" w:fill="FFFFFF"/>
          <w:lang w:val="en-US"/>
        </w:rPr>
        <w:t xml:space="preserve"> 2014</w:t>
      </w:r>
      <w:r w:rsidR="00757D4F" w:rsidRPr="00A8358C">
        <w:rPr>
          <w:rFonts w:ascii="Calibri" w:hAnsi="Calibri" w:cs="Calibri"/>
          <w:color w:val="000000"/>
          <w:sz w:val="28"/>
          <w:szCs w:val="28"/>
          <w:shd w:val="clear" w:color="auto" w:fill="FFFFFF"/>
          <w:lang w:val="en-US"/>
        </w:rPr>
        <w:t>)</w:t>
      </w:r>
      <w:r w:rsidR="00C202A4" w:rsidRPr="00A8358C">
        <w:rPr>
          <w:rFonts w:ascii="Calibri" w:hAnsi="Calibri" w:cs="Calibri"/>
          <w:color w:val="000000"/>
          <w:sz w:val="28"/>
          <w:szCs w:val="28"/>
          <w:shd w:val="clear" w:color="auto" w:fill="FFFFFF"/>
          <w:lang w:val="en-US"/>
        </w:rPr>
        <w:t>, organized by Judge Raikos, as Chair of the Greek Independent Public Procurement Authority, along with the European Commission</w:t>
      </w:r>
      <w:r w:rsidR="00042131" w:rsidRPr="00A8358C">
        <w:rPr>
          <w:rFonts w:ascii="Calibri" w:hAnsi="Calibri" w:cs="Calibri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="00A635D3" w:rsidRPr="00A8358C">
        <w:rPr>
          <w:rFonts w:ascii="Calibri" w:hAnsi="Calibri" w:cs="Calibri"/>
          <w:color w:val="000000"/>
          <w:sz w:val="28"/>
          <w:szCs w:val="28"/>
          <w:shd w:val="clear" w:color="auto" w:fill="FFFFFF"/>
          <w:lang w:val="en-US"/>
        </w:rPr>
        <w:t>specific topic: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042131" w:rsidRPr="00A8358C">
        <w:rPr>
          <w:rFonts w:ascii="Calibri" w:hAnsi="Calibri" w:cs="Calibri"/>
          <w:sz w:val="28"/>
          <w:szCs w:val="28"/>
          <w:lang w:val="en-US"/>
        </w:rPr>
        <w:t>«Fighting Corruption in public procurement»).</w:t>
      </w:r>
    </w:p>
    <w:p w:rsidR="00C202A4" w:rsidRPr="00A8358C" w:rsidRDefault="005E036B" w:rsidP="00A8358C">
      <w:pPr>
        <w:pStyle w:val="a3"/>
        <w:numPr>
          <w:ilvl w:val="0"/>
          <w:numId w:val="2"/>
        </w:numPr>
        <w:jc w:val="both"/>
        <w:rPr>
          <w:rFonts w:ascii="Calibri" w:hAnsi="Calibri" w:cs="Calibri"/>
          <w:b/>
          <w:sz w:val="28"/>
          <w:szCs w:val="28"/>
          <w:lang w:val="en-US"/>
        </w:rPr>
      </w:pPr>
      <w:r w:rsidRPr="00A8358C">
        <w:rPr>
          <w:rFonts w:ascii="Calibri" w:hAnsi="Calibri" w:cs="Calibri"/>
          <w:sz w:val="28"/>
          <w:szCs w:val="28"/>
          <w:lang w:val="en-US"/>
        </w:rPr>
        <w:t>the conference on “The competences of the Hellenic Single Public Procurement Authority: the importance of its role in the coordination in the field of public contracts” (February 2015), in Athens.</w:t>
      </w:r>
      <w:r w:rsidRPr="00A8358C">
        <w:rPr>
          <w:rFonts w:ascii="Calibri" w:hAnsi="Calibri" w:cs="Calibri"/>
          <w:b/>
          <w:sz w:val="28"/>
          <w:szCs w:val="28"/>
          <w:lang w:val="en-US"/>
        </w:rPr>
        <w:t xml:space="preserve"> </w:t>
      </w:r>
    </w:p>
    <w:p w:rsidR="001B7749" w:rsidRPr="00A8358C" w:rsidRDefault="001B7749" w:rsidP="00A8358C">
      <w:pPr>
        <w:pStyle w:val="a3"/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  <w:lang w:val="en-US"/>
        </w:rPr>
      </w:pPr>
      <w:r w:rsidRPr="00A8358C">
        <w:rPr>
          <w:rFonts w:ascii="Calibri" w:hAnsi="Calibri" w:cs="Calibri"/>
          <w:sz w:val="28"/>
          <w:szCs w:val="28"/>
          <w:lang w:val="en-US"/>
        </w:rPr>
        <w:t>the conference on “The phenomenon of corruption in public contracts” (Thessaloniki, 2015)</w:t>
      </w:r>
    </w:p>
    <w:p w:rsidR="00881FC3" w:rsidRPr="00443C35" w:rsidRDefault="00881FC3" w:rsidP="00DB490B">
      <w:pPr>
        <w:jc w:val="both"/>
        <w:rPr>
          <w:rFonts w:ascii="Calibri" w:hAnsi="Calibri" w:cs="Calibri"/>
          <w:b/>
          <w:sz w:val="28"/>
          <w:szCs w:val="28"/>
          <w:lang w:val="en-US"/>
        </w:rPr>
      </w:pPr>
      <w:r w:rsidRPr="00443C35">
        <w:rPr>
          <w:rFonts w:ascii="Calibri" w:hAnsi="Calibri" w:cs="Calibri"/>
          <w:b/>
          <w:sz w:val="28"/>
          <w:szCs w:val="28"/>
          <w:lang w:val="en-US"/>
        </w:rPr>
        <w:t>Publications</w:t>
      </w:r>
    </w:p>
    <w:p w:rsidR="00CE2540" w:rsidRDefault="00F71C8F" w:rsidP="00DB490B">
      <w:pPr>
        <w:jc w:val="both"/>
        <w:rPr>
          <w:rFonts w:ascii="Calibri" w:hAnsi="Calibri" w:cs="Calibri"/>
          <w:sz w:val="28"/>
          <w:szCs w:val="28"/>
          <w:lang w:val="en-US"/>
        </w:rPr>
      </w:pPr>
      <w:r w:rsidRPr="00443C35">
        <w:rPr>
          <w:rFonts w:ascii="Calibri" w:hAnsi="Calibri" w:cs="Calibri"/>
          <w:sz w:val="28"/>
          <w:szCs w:val="28"/>
          <w:lang w:val="en-US"/>
        </w:rPr>
        <w:t xml:space="preserve">Among </w:t>
      </w:r>
      <w:r w:rsidR="00827C56">
        <w:rPr>
          <w:rFonts w:ascii="Calibri" w:hAnsi="Calibri" w:cs="Calibri"/>
          <w:sz w:val="28"/>
          <w:szCs w:val="28"/>
          <w:lang w:val="en-US"/>
        </w:rPr>
        <w:t>Professor</w:t>
      </w:r>
      <w:r w:rsidR="009273BC" w:rsidRPr="00443C35">
        <w:rPr>
          <w:rFonts w:ascii="Calibri" w:hAnsi="Calibri" w:cs="Calibri"/>
          <w:sz w:val="28"/>
          <w:szCs w:val="28"/>
          <w:lang w:val="en-US"/>
        </w:rPr>
        <w:t xml:space="preserve"> Raikos</w:t>
      </w:r>
      <w:r w:rsidR="00827C56">
        <w:rPr>
          <w:rFonts w:ascii="Calibri" w:hAnsi="Calibri" w:cs="Calibri"/>
          <w:sz w:val="28"/>
          <w:szCs w:val="28"/>
          <w:lang w:val="en-US"/>
        </w:rPr>
        <w:t>’</w:t>
      </w:r>
      <w:r w:rsidRPr="00443C35">
        <w:rPr>
          <w:rFonts w:ascii="Calibri" w:hAnsi="Calibri" w:cs="Calibri"/>
          <w:sz w:val="28"/>
          <w:szCs w:val="28"/>
          <w:lang w:val="en-US"/>
        </w:rPr>
        <w:t xml:space="preserve"> most popular books are: </w:t>
      </w:r>
    </w:p>
    <w:p w:rsidR="008D1C2A" w:rsidRDefault="00F71C8F" w:rsidP="008D1C2A">
      <w:pPr>
        <w:pStyle w:val="a3"/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  <w:lang w:val="en-US"/>
        </w:rPr>
      </w:pPr>
      <w:r w:rsidRPr="00594DEC">
        <w:rPr>
          <w:rFonts w:ascii="Calibri" w:hAnsi="Calibri" w:cs="Calibri"/>
          <w:sz w:val="28"/>
          <w:szCs w:val="28"/>
          <w:lang w:val="en-US"/>
        </w:rPr>
        <w:t>“Public Administration and Corruption”,</w:t>
      </w:r>
      <w:r w:rsidR="008D1C2A">
        <w:rPr>
          <w:rFonts w:ascii="Calibri" w:hAnsi="Calibri" w:cs="Calibri"/>
          <w:sz w:val="28"/>
          <w:szCs w:val="28"/>
          <w:lang w:val="en-US"/>
        </w:rPr>
        <w:t xml:space="preserve"> </w:t>
      </w:r>
      <w:r w:rsidRPr="008D1C2A">
        <w:rPr>
          <w:rFonts w:ascii="Calibri" w:hAnsi="Calibri" w:cs="Calibri"/>
          <w:sz w:val="28"/>
          <w:szCs w:val="28"/>
          <w:lang w:val="en-US"/>
        </w:rPr>
        <w:t xml:space="preserve">2006, </w:t>
      </w:r>
    </w:p>
    <w:p w:rsidR="00CE2540" w:rsidRPr="008D1C2A" w:rsidRDefault="00F71C8F" w:rsidP="008D1C2A">
      <w:pPr>
        <w:pStyle w:val="a3"/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  <w:lang w:val="en-US"/>
        </w:rPr>
      </w:pPr>
      <w:r w:rsidRPr="008D1C2A">
        <w:rPr>
          <w:rFonts w:ascii="Calibri" w:hAnsi="Calibri" w:cs="Calibri"/>
          <w:sz w:val="28"/>
          <w:szCs w:val="28"/>
          <w:lang w:val="en-US"/>
        </w:rPr>
        <w:t>“The right to judicial protection aga</w:t>
      </w:r>
      <w:r w:rsidR="008D1C2A">
        <w:rPr>
          <w:rFonts w:ascii="Calibri" w:hAnsi="Calibri" w:cs="Calibri"/>
          <w:sz w:val="28"/>
          <w:szCs w:val="28"/>
          <w:lang w:val="en-US"/>
        </w:rPr>
        <w:t xml:space="preserve">inst the Public Administration”, </w:t>
      </w:r>
      <w:r w:rsidRPr="008D1C2A">
        <w:rPr>
          <w:rFonts w:ascii="Calibri" w:hAnsi="Calibri" w:cs="Calibri"/>
          <w:sz w:val="28"/>
          <w:szCs w:val="28"/>
          <w:lang w:val="en-US"/>
        </w:rPr>
        <w:t>2005</w:t>
      </w:r>
    </w:p>
    <w:p w:rsidR="00CE2540" w:rsidRDefault="00F71C8F" w:rsidP="008D1C2A">
      <w:pPr>
        <w:pStyle w:val="a3"/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  <w:lang w:val="en-US"/>
        </w:rPr>
      </w:pPr>
      <w:r w:rsidRPr="00594DEC">
        <w:rPr>
          <w:rFonts w:ascii="Calibri" w:hAnsi="Calibri" w:cs="Calibri"/>
          <w:sz w:val="28"/>
          <w:szCs w:val="28"/>
          <w:lang w:val="en-US"/>
        </w:rPr>
        <w:t>“Judicial Independence and Impartiality”</w:t>
      </w:r>
      <w:r w:rsidR="008D1C2A" w:rsidRPr="00594DEC">
        <w:rPr>
          <w:rFonts w:ascii="Calibri" w:hAnsi="Calibri" w:cs="Calibri"/>
          <w:sz w:val="28"/>
          <w:szCs w:val="28"/>
          <w:lang w:val="en-US"/>
        </w:rPr>
        <w:t>,</w:t>
      </w:r>
      <w:r w:rsidRPr="008D1C2A">
        <w:rPr>
          <w:rFonts w:ascii="Calibri" w:hAnsi="Calibri" w:cs="Calibri"/>
          <w:sz w:val="28"/>
          <w:szCs w:val="28"/>
          <w:lang w:val="en-US"/>
        </w:rPr>
        <w:t xml:space="preserve"> 2008 </w:t>
      </w:r>
    </w:p>
    <w:p w:rsidR="00BC5D04" w:rsidRPr="00BC5D04" w:rsidRDefault="00BC5D04" w:rsidP="008D1C2A">
      <w:pPr>
        <w:pStyle w:val="a3"/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“ Judicial remedies in public contract disputes”, 2009</w:t>
      </w:r>
    </w:p>
    <w:p w:rsidR="008D1C2A" w:rsidRDefault="00F71C8F" w:rsidP="008D1C2A">
      <w:pPr>
        <w:pStyle w:val="a3"/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  <w:lang w:val="en-US"/>
        </w:rPr>
      </w:pPr>
      <w:r w:rsidRPr="008D1C2A">
        <w:rPr>
          <w:rFonts w:ascii="Calibri" w:hAnsi="Calibri" w:cs="Calibri"/>
          <w:sz w:val="28"/>
          <w:szCs w:val="28"/>
          <w:lang w:val="en-US"/>
        </w:rPr>
        <w:t>“The action for damages against the State before the Administrative courts”</w:t>
      </w:r>
      <w:r w:rsidR="008D1C2A">
        <w:rPr>
          <w:rFonts w:ascii="Calibri" w:hAnsi="Calibri" w:cs="Calibri"/>
          <w:sz w:val="28"/>
          <w:szCs w:val="28"/>
          <w:lang w:val="en-US"/>
        </w:rPr>
        <w:t>,</w:t>
      </w:r>
      <w:r w:rsidRPr="008D1C2A">
        <w:rPr>
          <w:rFonts w:ascii="Calibri" w:hAnsi="Calibri" w:cs="Calibri"/>
          <w:sz w:val="28"/>
          <w:szCs w:val="28"/>
          <w:lang w:val="en-US"/>
        </w:rPr>
        <w:t xml:space="preserve"> 2010</w:t>
      </w:r>
    </w:p>
    <w:p w:rsidR="00CE2540" w:rsidRPr="008D1C2A" w:rsidRDefault="00F71C8F" w:rsidP="008D1C2A">
      <w:pPr>
        <w:pStyle w:val="a3"/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  <w:lang w:val="en-US"/>
        </w:rPr>
      </w:pPr>
      <w:r w:rsidRPr="00594DEC">
        <w:rPr>
          <w:rFonts w:ascii="Calibri" w:hAnsi="Calibri" w:cs="Calibri"/>
          <w:sz w:val="28"/>
          <w:szCs w:val="28"/>
          <w:lang w:val="en-US"/>
        </w:rPr>
        <w:t xml:space="preserve"> “Public Procurement Law”</w:t>
      </w:r>
      <w:r w:rsidR="008D1C2A" w:rsidRPr="00594DEC">
        <w:rPr>
          <w:rFonts w:ascii="Calibri" w:hAnsi="Calibri" w:cs="Calibri"/>
          <w:sz w:val="28"/>
          <w:szCs w:val="28"/>
          <w:lang w:val="en-US"/>
        </w:rPr>
        <w:t>,</w:t>
      </w:r>
      <w:r w:rsidRPr="008D1C2A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720AEA" w:rsidRPr="008D1C2A">
        <w:rPr>
          <w:rFonts w:ascii="Calibri" w:hAnsi="Calibri" w:cs="Calibri"/>
          <w:sz w:val="28"/>
          <w:szCs w:val="28"/>
          <w:lang w:val="en-US"/>
        </w:rPr>
        <w:t>(2014 1</w:t>
      </w:r>
      <w:r w:rsidR="00720AEA" w:rsidRPr="008D1C2A">
        <w:rPr>
          <w:rFonts w:ascii="Calibri" w:hAnsi="Calibri" w:cs="Calibri"/>
          <w:sz w:val="28"/>
          <w:szCs w:val="28"/>
          <w:vertAlign w:val="superscript"/>
          <w:lang w:val="en-US"/>
        </w:rPr>
        <w:t>st</w:t>
      </w:r>
      <w:r w:rsidR="00720AEA" w:rsidRPr="008D1C2A">
        <w:rPr>
          <w:rFonts w:ascii="Calibri" w:hAnsi="Calibri" w:cs="Calibri"/>
          <w:sz w:val="28"/>
          <w:szCs w:val="28"/>
          <w:lang w:val="en-US"/>
        </w:rPr>
        <w:t xml:space="preserve">  edit., 201</w:t>
      </w:r>
      <w:r w:rsidR="00F7679B">
        <w:rPr>
          <w:rFonts w:ascii="Calibri" w:hAnsi="Calibri" w:cs="Calibri"/>
          <w:sz w:val="28"/>
          <w:szCs w:val="28"/>
          <w:lang w:val="en-US"/>
        </w:rPr>
        <w:t>7</w:t>
      </w:r>
      <w:r w:rsidR="00720AEA" w:rsidRPr="008D1C2A">
        <w:rPr>
          <w:rFonts w:ascii="Calibri" w:hAnsi="Calibri" w:cs="Calibri"/>
          <w:sz w:val="28"/>
          <w:szCs w:val="28"/>
          <w:lang w:val="en-US"/>
        </w:rPr>
        <w:t xml:space="preserve"> 2</w:t>
      </w:r>
      <w:r w:rsidR="00720AEA" w:rsidRPr="008D1C2A">
        <w:rPr>
          <w:rFonts w:ascii="Calibri" w:hAnsi="Calibri" w:cs="Calibri"/>
          <w:sz w:val="28"/>
          <w:szCs w:val="28"/>
          <w:vertAlign w:val="superscript"/>
          <w:lang w:val="en-US"/>
        </w:rPr>
        <w:t>nd</w:t>
      </w:r>
      <w:r w:rsidR="00720AEA" w:rsidRPr="008D1C2A">
        <w:rPr>
          <w:rFonts w:ascii="Calibri" w:hAnsi="Calibri" w:cs="Calibri"/>
          <w:sz w:val="28"/>
          <w:szCs w:val="28"/>
          <w:lang w:val="en-US"/>
        </w:rPr>
        <w:t xml:space="preserve"> edit., 2019 3</w:t>
      </w:r>
      <w:r w:rsidR="00720AEA" w:rsidRPr="008D1C2A">
        <w:rPr>
          <w:rFonts w:ascii="Calibri" w:hAnsi="Calibri" w:cs="Calibri"/>
          <w:sz w:val="28"/>
          <w:szCs w:val="28"/>
          <w:vertAlign w:val="superscript"/>
          <w:lang w:val="en-US"/>
        </w:rPr>
        <w:t>rd</w:t>
      </w:r>
      <w:r w:rsidR="00720AEA" w:rsidRPr="008D1C2A">
        <w:rPr>
          <w:rFonts w:ascii="Calibri" w:hAnsi="Calibri" w:cs="Calibri"/>
          <w:sz w:val="28"/>
          <w:szCs w:val="28"/>
          <w:lang w:val="en-US"/>
        </w:rPr>
        <w:t xml:space="preserve"> edit.) </w:t>
      </w:r>
    </w:p>
    <w:p w:rsidR="00CE2540" w:rsidRDefault="00F71C8F" w:rsidP="00DB490B">
      <w:pPr>
        <w:jc w:val="both"/>
        <w:rPr>
          <w:rFonts w:ascii="Calibri" w:hAnsi="Calibri" w:cs="Calibri"/>
          <w:sz w:val="28"/>
          <w:szCs w:val="28"/>
          <w:lang w:val="en-US"/>
        </w:rPr>
      </w:pPr>
      <w:r w:rsidRPr="00443C35">
        <w:rPr>
          <w:rFonts w:ascii="Calibri" w:hAnsi="Calibri" w:cs="Calibri"/>
          <w:sz w:val="28"/>
          <w:szCs w:val="28"/>
          <w:lang w:val="en-US"/>
        </w:rPr>
        <w:t xml:space="preserve">Some of his studies are: </w:t>
      </w:r>
    </w:p>
    <w:p w:rsidR="00CE2540" w:rsidRPr="00B452A6" w:rsidRDefault="00F71C8F" w:rsidP="00B452A6">
      <w:pPr>
        <w:pStyle w:val="a3"/>
        <w:numPr>
          <w:ilvl w:val="0"/>
          <w:numId w:val="6"/>
        </w:numPr>
        <w:jc w:val="both"/>
        <w:rPr>
          <w:rFonts w:ascii="Calibri" w:hAnsi="Calibri" w:cs="Calibri"/>
          <w:sz w:val="28"/>
          <w:szCs w:val="28"/>
          <w:lang w:val="en-US"/>
        </w:rPr>
      </w:pPr>
      <w:r w:rsidRPr="00B452A6">
        <w:rPr>
          <w:rFonts w:ascii="Calibri" w:hAnsi="Calibri" w:cs="Calibri"/>
          <w:sz w:val="28"/>
          <w:szCs w:val="28"/>
          <w:lang w:val="en-US"/>
        </w:rPr>
        <w:t>“A critical approach of the role of Administrative Courts in the modern democratic State”</w:t>
      </w:r>
      <w:r w:rsidR="00B452A6">
        <w:rPr>
          <w:rFonts w:ascii="Calibri" w:hAnsi="Calibri" w:cs="Calibri"/>
          <w:sz w:val="28"/>
          <w:szCs w:val="28"/>
          <w:lang w:val="en-US"/>
        </w:rPr>
        <w:t>,</w:t>
      </w:r>
      <w:r w:rsidRPr="00B452A6">
        <w:rPr>
          <w:rFonts w:ascii="Calibri" w:hAnsi="Calibri" w:cs="Calibri"/>
          <w:sz w:val="28"/>
          <w:szCs w:val="28"/>
          <w:lang w:val="en-US"/>
        </w:rPr>
        <w:t xml:space="preserve"> 1999</w:t>
      </w:r>
    </w:p>
    <w:p w:rsidR="00CE2540" w:rsidRPr="00B452A6" w:rsidRDefault="00F71C8F" w:rsidP="00B452A6">
      <w:pPr>
        <w:pStyle w:val="a3"/>
        <w:numPr>
          <w:ilvl w:val="0"/>
          <w:numId w:val="6"/>
        </w:numPr>
        <w:jc w:val="both"/>
        <w:rPr>
          <w:rFonts w:ascii="Calibri" w:hAnsi="Calibri" w:cs="Calibri"/>
          <w:sz w:val="28"/>
          <w:szCs w:val="28"/>
          <w:lang w:val="en-US"/>
        </w:rPr>
      </w:pPr>
      <w:r w:rsidRPr="00B452A6">
        <w:rPr>
          <w:rFonts w:ascii="Calibri" w:hAnsi="Calibri" w:cs="Calibri"/>
          <w:sz w:val="28"/>
          <w:szCs w:val="28"/>
          <w:lang w:val="en-US"/>
        </w:rPr>
        <w:t>“The interim measures according to the Code of Administrative Procedure”</w:t>
      </w:r>
      <w:r w:rsidR="00B452A6">
        <w:rPr>
          <w:rFonts w:ascii="Calibri" w:hAnsi="Calibri" w:cs="Calibri"/>
          <w:sz w:val="28"/>
          <w:szCs w:val="28"/>
          <w:lang w:val="en-US"/>
        </w:rPr>
        <w:t>,</w:t>
      </w:r>
      <w:r w:rsidRPr="00B452A6">
        <w:rPr>
          <w:rFonts w:ascii="Calibri" w:hAnsi="Calibri" w:cs="Calibri"/>
          <w:sz w:val="28"/>
          <w:szCs w:val="28"/>
          <w:lang w:val="en-US"/>
        </w:rPr>
        <w:t xml:space="preserve"> 2002</w:t>
      </w:r>
    </w:p>
    <w:p w:rsidR="00B83989" w:rsidRPr="00B83989" w:rsidRDefault="00F71C8F" w:rsidP="0022467C">
      <w:pPr>
        <w:pStyle w:val="a3"/>
        <w:numPr>
          <w:ilvl w:val="0"/>
          <w:numId w:val="6"/>
        </w:numPr>
        <w:jc w:val="both"/>
        <w:rPr>
          <w:rFonts w:ascii="Calibri" w:hAnsi="Calibri" w:cs="Calibri"/>
          <w:sz w:val="28"/>
          <w:szCs w:val="28"/>
          <w:lang w:val="en-US"/>
        </w:rPr>
      </w:pPr>
      <w:r w:rsidRPr="00E71EBD">
        <w:rPr>
          <w:rFonts w:ascii="Calibri" w:hAnsi="Calibri" w:cs="Calibri"/>
          <w:sz w:val="28"/>
          <w:szCs w:val="28"/>
          <w:lang w:val="en-US"/>
        </w:rPr>
        <w:t>“State liability for acts of corruption of public employees (According to the Council of Europe Convention on Corruption”)</w:t>
      </w:r>
      <w:r w:rsidR="00B452A6" w:rsidRPr="00E71EBD">
        <w:rPr>
          <w:rFonts w:ascii="Calibri" w:hAnsi="Calibri" w:cs="Calibri"/>
          <w:sz w:val="28"/>
          <w:szCs w:val="28"/>
          <w:lang w:val="en-US"/>
        </w:rPr>
        <w:t xml:space="preserve">, </w:t>
      </w:r>
      <w:r w:rsidRPr="00B452A6">
        <w:rPr>
          <w:rFonts w:ascii="Calibri" w:hAnsi="Calibri" w:cs="Calibri"/>
          <w:sz w:val="28"/>
          <w:szCs w:val="28"/>
          <w:lang w:val="en-US"/>
        </w:rPr>
        <w:t xml:space="preserve">2003, </w:t>
      </w:r>
      <w:r w:rsidR="00673B07">
        <w:rPr>
          <w:rFonts w:ascii="Calibri" w:hAnsi="Calibri" w:cs="Calibri"/>
          <w:sz w:val="28"/>
          <w:szCs w:val="28"/>
          <w:lang w:val="en-US"/>
        </w:rPr>
        <w:t xml:space="preserve">in: </w:t>
      </w:r>
      <w:r w:rsidR="00B83989" w:rsidRPr="00B83989">
        <w:rPr>
          <w:rFonts w:ascii="Calibri" w:hAnsi="Calibri" w:cs="Calibri"/>
          <w:sz w:val="28"/>
          <w:szCs w:val="28"/>
          <w:lang w:val="en-US"/>
        </w:rPr>
        <w:t>European Public Law 2006 Volume 12, Issue 1, March 2006, pp. 3 ff.</w:t>
      </w:r>
    </w:p>
    <w:p w:rsidR="00CE2540" w:rsidRPr="00B452A6" w:rsidRDefault="00F71C8F" w:rsidP="00B452A6">
      <w:pPr>
        <w:pStyle w:val="a3"/>
        <w:numPr>
          <w:ilvl w:val="0"/>
          <w:numId w:val="6"/>
        </w:numPr>
        <w:jc w:val="both"/>
        <w:rPr>
          <w:rFonts w:ascii="Calibri" w:hAnsi="Calibri" w:cs="Calibri"/>
          <w:sz w:val="28"/>
          <w:szCs w:val="28"/>
          <w:lang w:val="en-US"/>
        </w:rPr>
      </w:pPr>
      <w:r w:rsidRPr="00B452A6">
        <w:rPr>
          <w:rFonts w:ascii="Calibri" w:hAnsi="Calibri" w:cs="Calibri"/>
          <w:sz w:val="28"/>
          <w:szCs w:val="28"/>
          <w:lang w:val="en-US"/>
        </w:rPr>
        <w:t>“Accelerating Administrative Court Proceedings”</w:t>
      </w:r>
      <w:r w:rsidR="00B452A6">
        <w:rPr>
          <w:rFonts w:ascii="Calibri" w:hAnsi="Calibri" w:cs="Calibri"/>
          <w:sz w:val="28"/>
          <w:szCs w:val="28"/>
          <w:lang w:val="en-US"/>
        </w:rPr>
        <w:t>,</w:t>
      </w:r>
      <w:r w:rsidRPr="00B452A6">
        <w:rPr>
          <w:rFonts w:ascii="Calibri" w:hAnsi="Calibri" w:cs="Calibri"/>
          <w:sz w:val="28"/>
          <w:szCs w:val="28"/>
          <w:lang w:val="en-US"/>
        </w:rPr>
        <w:t xml:space="preserve"> 2004 </w:t>
      </w:r>
    </w:p>
    <w:p w:rsidR="00CE2540" w:rsidRPr="00B452A6" w:rsidRDefault="00F71C8F" w:rsidP="00B452A6">
      <w:pPr>
        <w:pStyle w:val="a3"/>
        <w:numPr>
          <w:ilvl w:val="0"/>
          <w:numId w:val="6"/>
        </w:numPr>
        <w:jc w:val="both"/>
        <w:rPr>
          <w:rFonts w:ascii="Calibri" w:hAnsi="Calibri" w:cs="Calibri"/>
          <w:sz w:val="28"/>
          <w:szCs w:val="28"/>
          <w:lang w:val="en-US"/>
        </w:rPr>
      </w:pPr>
      <w:r w:rsidRPr="00B452A6">
        <w:rPr>
          <w:rFonts w:ascii="Calibri" w:hAnsi="Calibri" w:cs="Calibri"/>
          <w:sz w:val="28"/>
          <w:szCs w:val="28"/>
          <w:lang w:val="en-US"/>
        </w:rPr>
        <w:t>“The foundations of the Administrative Court decision”</w:t>
      </w:r>
      <w:r w:rsidR="00B452A6">
        <w:rPr>
          <w:rFonts w:ascii="Calibri" w:hAnsi="Calibri" w:cs="Calibri"/>
          <w:sz w:val="28"/>
          <w:szCs w:val="28"/>
          <w:lang w:val="en-US"/>
        </w:rPr>
        <w:t>,</w:t>
      </w:r>
      <w:r w:rsidRPr="00B452A6">
        <w:rPr>
          <w:rFonts w:ascii="Calibri" w:hAnsi="Calibri" w:cs="Calibri"/>
          <w:sz w:val="28"/>
          <w:szCs w:val="28"/>
          <w:lang w:val="en-US"/>
        </w:rPr>
        <w:t xml:space="preserve"> 2005 </w:t>
      </w:r>
    </w:p>
    <w:p w:rsidR="00CE2540" w:rsidRPr="00B452A6" w:rsidRDefault="00F71C8F" w:rsidP="00B452A6">
      <w:pPr>
        <w:pStyle w:val="a3"/>
        <w:numPr>
          <w:ilvl w:val="0"/>
          <w:numId w:val="6"/>
        </w:numPr>
        <w:jc w:val="both"/>
        <w:rPr>
          <w:rFonts w:ascii="Calibri" w:hAnsi="Calibri" w:cs="Calibri"/>
          <w:sz w:val="28"/>
          <w:szCs w:val="28"/>
          <w:lang w:val="en-US"/>
        </w:rPr>
      </w:pPr>
      <w:r w:rsidRPr="00B452A6">
        <w:rPr>
          <w:rFonts w:ascii="Calibri" w:hAnsi="Calibri" w:cs="Calibri"/>
          <w:sz w:val="28"/>
          <w:szCs w:val="28"/>
          <w:lang w:val="en-US"/>
        </w:rPr>
        <w:t>“State Liability in Greece for the revocation of an illegal administrative act and the principle of protection of legitimate expectations  of the addressee”</w:t>
      </w:r>
      <w:r w:rsidR="00B452A6">
        <w:rPr>
          <w:rFonts w:ascii="Calibri" w:hAnsi="Calibri" w:cs="Calibri"/>
          <w:sz w:val="28"/>
          <w:szCs w:val="28"/>
          <w:lang w:val="en-US"/>
        </w:rPr>
        <w:t>,</w:t>
      </w:r>
      <w:r w:rsidRPr="00B452A6">
        <w:rPr>
          <w:rFonts w:ascii="Calibri" w:hAnsi="Calibri" w:cs="Calibri"/>
          <w:sz w:val="28"/>
          <w:szCs w:val="28"/>
          <w:lang w:val="en-US"/>
        </w:rPr>
        <w:t xml:space="preserve"> 2006 </w:t>
      </w:r>
      <w:r w:rsidR="00F0040B">
        <w:rPr>
          <w:rFonts w:ascii="Calibri" w:hAnsi="Calibri" w:cs="Calibri"/>
          <w:sz w:val="28"/>
          <w:szCs w:val="28"/>
          <w:lang w:val="en-US"/>
        </w:rPr>
        <w:t xml:space="preserve"> (</w:t>
      </w:r>
      <w:hyperlink r:id="rId7" w:history="1">
        <w:r w:rsidR="00EB122E" w:rsidRPr="00B84CF7">
          <w:rPr>
            <w:rStyle w:val="-"/>
            <w:lang w:val="en-US"/>
          </w:rPr>
          <w:t>https://kluwerlawonline.com/journalIssue/European%20Public%20Law/12.1/1856</w:t>
        </w:r>
      </w:hyperlink>
      <w:r w:rsidR="00F0040B">
        <w:rPr>
          <w:lang w:val="en-US"/>
        </w:rPr>
        <w:t>)</w:t>
      </w:r>
    </w:p>
    <w:p w:rsidR="00CE2540" w:rsidRPr="00B452A6" w:rsidRDefault="00F71C8F" w:rsidP="00B452A6">
      <w:pPr>
        <w:pStyle w:val="a3"/>
        <w:numPr>
          <w:ilvl w:val="0"/>
          <w:numId w:val="6"/>
        </w:numPr>
        <w:jc w:val="both"/>
        <w:rPr>
          <w:rFonts w:ascii="Calibri" w:hAnsi="Calibri" w:cs="Calibri"/>
          <w:sz w:val="28"/>
          <w:szCs w:val="28"/>
          <w:lang w:val="en-US"/>
        </w:rPr>
      </w:pPr>
      <w:r w:rsidRPr="00B452A6">
        <w:rPr>
          <w:rFonts w:ascii="Calibri" w:hAnsi="Calibri" w:cs="Calibri"/>
          <w:sz w:val="28"/>
          <w:szCs w:val="28"/>
          <w:lang w:val="en-US"/>
        </w:rPr>
        <w:t>“Functional and Institutional Independence of the Administrative Judge”</w:t>
      </w:r>
      <w:r w:rsidR="00B452A6">
        <w:rPr>
          <w:rFonts w:ascii="Calibri" w:hAnsi="Calibri" w:cs="Calibri"/>
          <w:sz w:val="28"/>
          <w:szCs w:val="28"/>
          <w:lang w:val="en-US"/>
        </w:rPr>
        <w:t>,</w:t>
      </w:r>
      <w:r w:rsidRPr="00B452A6">
        <w:rPr>
          <w:rFonts w:ascii="Calibri" w:hAnsi="Calibri" w:cs="Calibri"/>
          <w:sz w:val="28"/>
          <w:szCs w:val="28"/>
          <w:lang w:val="en-US"/>
        </w:rPr>
        <w:t xml:space="preserve"> 2007  </w:t>
      </w:r>
      <w:r w:rsidR="00324035">
        <w:rPr>
          <w:rFonts w:ascii="Calibri" w:hAnsi="Calibri" w:cs="Calibri"/>
          <w:sz w:val="28"/>
          <w:szCs w:val="28"/>
          <w:lang w:val="en-US"/>
        </w:rPr>
        <w:t>(</w:t>
      </w:r>
      <w:hyperlink r:id="rId8" w:history="1">
        <w:r w:rsidR="00324035" w:rsidRPr="00324035">
          <w:rPr>
            <w:color w:val="0000FF"/>
            <w:u w:val="single"/>
            <w:lang w:val="en-US"/>
          </w:rPr>
          <w:t>https://www.aeaj.org/page/The-Independence-and-Efficiency-of-Administrative-Justice--Summary-Report</w:t>
        </w:r>
      </w:hyperlink>
      <w:r w:rsidR="00324035">
        <w:rPr>
          <w:lang w:val="en-US"/>
        </w:rPr>
        <w:t>)</w:t>
      </w:r>
    </w:p>
    <w:p w:rsidR="00CE2540" w:rsidRPr="00B452A6" w:rsidRDefault="00F71C8F" w:rsidP="00B452A6">
      <w:pPr>
        <w:pStyle w:val="a3"/>
        <w:numPr>
          <w:ilvl w:val="0"/>
          <w:numId w:val="6"/>
        </w:numPr>
        <w:jc w:val="both"/>
        <w:rPr>
          <w:rFonts w:ascii="Calibri" w:hAnsi="Calibri" w:cs="Calibri"/>
          <w:sz w:val="28"/>
          <w:szCs w:val="28"/>
          <w:lang w:val="en-US"/>
        </w:rPr>
      </w:pPr>
      <w:r w:rsidRPr="00B452A6">
        <w:rPr>
          <w:rFonts w:ascii="Calibri" w:hAnsi="Calibri" w:cs="Calibri"/>
          <w:sz w:val="28"/>
          <w:szCs w:val="28"/>
          <w:lang w:val="en-US"/>
        </w:rPr>
        <w:t>“The jurisdiction of the administrative Courts in Greece over cases of state liability for breach of EC law by public authorities”</w:t>
      </w:r>
      <w:r w:rsidR="00B452A6">
        <w:rPr>
          <w:rFonts w:ascii="Calibri" w:hAnsi="Calibri" w:cs="Calibri"/>
          <w:sz w:val="28"/>
          <w:szCs w:val="28"/>
          <w:lang w:val="en-US"/>
        </w:rPr>
        <w:t>,</w:t>
      </w:r>
      <w:r w:rsidRPr="00B452A6">
        <w:rPr>
          <w:rFonts w:ascii="Calibri" w:hAnsi="Calibri" w:cs="Calibri"/>
          <w:sz w:val="28"/>
          <w:szCs w:val="28"/>
          <w:lang w:val="en-US"/>
        </w:rPr>
        <w:t xml:space="preserve"> 2009 </w:t>
      </w:r>
    </w:p>
    <w:p w:rsidR="00CE2540" w:rsidRPr="00B452A6" w:rsidRDefault="00F71C8F" w:rsidP="00B452A6">
      <w:pPr>
        <w:pStyle w:val="a3"/>
        <w:numPr>
          <w:ilvl w:val="0"/>
          <w:numId w:val="6"/>
        </w:numPr>
        <w:jc w:val="both"/>
        <w:rPr>
          <w:rFonts w:ascii="Calibri" w:hAnsi="Calibri" w:cs="Calibri"/>
          <w:sz w:val="28"/>
          <w:szCs w:val="28"/>
          <w:lang w:val="en-US"/>
        </w:rPr>
      </w:pPr>
      <w:r w:rsidRPr="00B452A6">
        <w:rPr>
          <w:rFonts w:ascii="Calibri" w:hAnsi="Calibri" w:cs="Calibri"/>
          <w:sz w:val="28"/>
          <w:szCs w:val="28"/>
          <w:lang w:val="en-US"/>
        </w:rPr>
        <w:t>“Preventive administrative action in the field of public order and judicial guarantees”</w:t>
      </w:r>
      <w:r w:rsidR="00B452A6">
        <w:rPr>
          <w:rFonts w:ascii="Calibri" w:hAnsi="Calibri" w:cs="Calibri"/>
          <w:sz w:val="28"/>
          <w:szCs w:val="28"/>
          <w:lang w:val="en-US"/>
        </w:rPr>
        <w:t>,</w:t>
      </w:r>
      <w:r w:rsidRPr="00B452A6">
        <w:rPr>
          <w:rFonts w:ascii="Calibri" w:hAnsi="Calibri" w:cs="Calibri"/>
          <w:sz w:val="28"/>
          <w:szCs w:val="28"/>
          <w:lang w:val="en-US"/>
        </w:rPr>
        <w:t xml:space="preserve"> 2009 </w:t>
      </w:r>
    </w:p>
    <w:p w:rsidR="00CE2540" w:rsidRPr="00B452A6" w:rsidRDefault="00F71C8F" w:rsidP="00B452A6">
      <w:pPr>
        <w:pStyle w:val="a3"/>
        <w:numPr>
          <w:ilvl w:val="0"/>
          <w:numId w:val="6"/>
        </w:numPr>
        <w:jc w:val="both"/>
        <w:rPr>
          <w:rFonts w:ascii="Calibri" w:hAnsi="Calibri" w:cs="Calibri"/>
          <w:sz w:val="28"/>
          <w:szCs w:val="28"/>
          <w:lang w:val="en-US"/>
        </w:rPr>
      </w:pPr>
      <w:r w:rsidRPr="00B452A6">
        <w:rPr>
          <w:rFonts w:ascii="Calibri" w:hAnsi="Calibri" w:cs="Calibri"/>
          <w:sz w:val="28"/>
          <w:szCs w:val="28"/>
          <w:lang w:val="en-US"/>
        </w:rPr>
        <w:t>“The legal protection of the State employees before the Administrative Courts”</w:t>
      </w:r>
      <w:r w:rsidR="00B452A6">
        <w:rPr>
          <w:rFonts w:ascii="Calibri" w:hAnsi="Calibri" w:cs="Calibri"/>
          <w:sz w:val="28"/>
          <w:szCs w:val="28"/>
          <w:lang w:val="en-US"/>
        </w:rPr>
        <w:t>,</w:t>
      </w:r>
      <w:r w:rsidRPr="00B452A6">
        <w:rPr>
          <w:rFonts w:ascii="Calibri" w:hAnsi="Calibri" w:cs="Calibri"/>
          <w:sz w:val="28"/>
          <w:szCs w:val="28"/>
          <w:lang w:val="en-US"/>
        </w:rPr>
        <w:t xml:space="preserve"> 2010 </w:t>
      </w:r>
    </w:p>
    <w:p w:rsidR="00CE2540" w:rsidRDefault="00F71C8F" w:rsidP="00B452A6">
      <w:pPr>
        <w:pStyle w:val="a3"/>
        <w:numPr>
          <w:ilvl w:val="0"/>
          <w:numId w:val="6"/>
        </w:numPr>
        <w:jc w:val="both"/>
        <w:rPr>
          <w:rFonts w:ascii="Calibri" w:hAnsi="Calibri" w:cs="Calibri"/>
          <w:sz w:val="28"/>
          <w:szCs w:val="28"/>
          <w:lang w:val="en-US"/>
        </w:rPr>
      </w:pPr>
      <w:r w:rsidRPr="00B452A6">
        <w:rPr>
          <w:rFonts w:ascii="Calibri" w:hAnsi="Calibri" w:cs="Calibri"/>
          <w:sz w:val="28"/>
          <w:szCs w:val="28"/>
          <w:lang w:val="en-US"/>
        </w:rPr>
        <w:t>“The appeal of the public employee before the Administrative Courts”</w:t>
      </w:r>
      <w:r w:rsidR="00B452A6">
        <w:rPr>
          <w:rFonts w:ascii="Calibri" w:hAnsi="Calibri" w:cs="Calibri"/>
          <w:sz w:val="28"/>
          <w:szCs w:val="28"/>
          <w:lang w:val="en-US"/>
        </w:rPr>
        <w:t>,</w:t>
      </w:r>
      <w:r w:rsidRPr="00B452A6">
        <w:rPr>
          <w:rFonts w:ascii="Calibri" w:hAnsi="Calibri" w:cs="Calibri"/>
          <w:sz w:val="28"/>
          <w:szCs w:val="28"/>
          <w:lang w:val="en-US"/>
        </w:rPr>
        <w:t xml:space="preserve"> 2010 </w:t>
      </w:r>
      <w:r w:rsidR="00BC4A71">
        <w:rPr>
          <w:rFonts w:ascii="Calibri" w:hAnsi="Calibri" w:cs="Calibri"/>
          <w:sz w:val="28"/>
          <w:szCs w:val="28"/>
          <w:lang w:val="en-US"/>
        </w:rPr>
        <w:t xml:space="preserve"> </w:t>
      </w:r>
    </w:p>
    <w:p w:rsidR="00CE2540" w:rsidRDefault="00BC4A71" w:rsidP="00015783">
      <w:pPr>
        <w:pStyle w:val="a3"/>
        <w:numPr>
          <w:ilvl w:val="0"/>
          <w:numId w:val="6"/>
        </w:numPr>
        <w:jc w:val="both"/>
        <w:rPr>
          <w:rFonts w:ascii="Calibri" w:hAnsi="Calibri" w:cs="Calibri"/>
          <w:sz w:val="28"/>
          <w:szCs w:val="28"/>
          <w:lang w:val="en-US"/>
        </w:rPr>
      </w:pPr>
      <w:r w:rsidRPr="00BC4A71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F71C8F" w:rsidRPr="00E71EBD">
        <w:rPr>
          <w:rFonts w:ascii="Calibri" w:hAnsi="Calibri" w:cs="Calibri"/>
          <w:sz w:val="28"/>
          <w:szCs w:val="28"/>
          <w:lang w:val="en-US"/>
        </w:rPr>
        <w:t>“Economic growth and judicial independence”</w:t>
      </w:r>
      <w:r w:rsidR="00AA17A0">
        <w:rPr>
          <w:rFonts w:ascii="Calibri" w:hAnsi="Calibri" w:cs="Calibri"/>
          <w:sz w:val="28"/>
          <w:szCs w:val="28"/>
          <w:lang w:val="en-US"/>
        </w:rPr>
        <w:t>,</w:t>
      </w:r>
      <w:r w:rsidR="00F71C8F" w:rsidRPr="00E71EBD">
        <w:rPr>
          <w:rFonts w:ascii="Calibri" w:hAnsi="Calibri" w:cs="Calibri"/>
          <w:sz w:val="28"/>
          <w:szCs w:val="28"/>
          <w:lang w:val="en-US"/>
        </w:rPr>
        <w:t xml:space="preserve"> in 2013</w:t>
      </w:r>
      <w:r w:rsidR="00F71C8F" w:rsidRPr="00BC4A71">
        <w:rPr>
          <w:rFonts w:ascii="Calibri" w:hAnsi="Calibri" w:cs="Calibri"/>
          <w:sz w:val="28"/>
          <w:szCs w:val="28"/>
          <w:lang w:val="en-US"/>
        </w:rPr>
        <w:t xml:space="preserve">, </w:t>
      </w:r>
    </w:p>
    <w:p w:rsidR="00F71C8F" w:rsidRPr="00BC4A71" w:rsidRDefault="00BC4A71" w:rsidP="00716B70">
      <w:pPr>
        <w:pStyle w:val="a3"/>
        <w:numPr>
          <w:ilvl w:val="0"/>
          <w:numId w:val="6"/>
        </w:numPr>
        <w:jc w:val="both"/>
        <w:rPr>
          <w:rFonts w:ascii="Calibri" w:hAnsi="Calibri" w:cs="Calibri"/>
          <w:sz w:val="28"/>
          <w:szCs w:val="28"/>
          <w:lang w:val="en-US"/>
        </w:rPr>
      </w:pPr>
      <w:r w:rsidRPr="00BC4A71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F71C8F" w:rsidRPr="00BC4A71">
        <w:rPr>
          <w:rFonts w:ascii="Calibri" w:hAnsi="Calibri" w:cs="Calibri"/>
          <w:sz w:val="28"/>
          <w:szCs w:val="28"/>
          <w:lang w:val="en-US"/>
        </w:rPr>
        <w:t>“The principle of impartiality in the administration of justice”</w:t>
      </w:r>
      <w:r w:rsidR="00AA17A0">
        <w:rPr>
          <w:rFonts w:ascii="Calibri" w:hAnsi="Calibri" w:cs="Calibri"/>
          <w:sz w:val="28"/>
          <w:szCs w:val="28"/>
          <w:lang w:val="en-US"/>
        </w:rPr>
        <w:t>,</w:t>
      </w:r>
      <w:r w:rsidR="00F71C8F" w:rsidRPr="00BC4A71">
        <w:rPr>
          <w:rFonts w:ascii="Calibri" w:hAnsi="Calibri" w:cs="Calibri"/>
          <w:sz w:val="28"/>
          <w:szCs w:val="28"/>
          <w:lang w:val="en-US"/>
        </w:rPr>
        <w:t xml:space="preserve"> in 2014 . </w:t>
      </w:r>
    </w:p>
    <w:p w:rsidR="003C5D9C" w:rsidRPr="00443C35" w:rsidRDefault="00827C56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                                                                          Komotini, 29 November 2021</w:t>
      </w:r>
    </w:p>
    <w:p w:rsidR="00FC34B6" w:rsidRPr="00443C35" w:rsidRDefault="00827C56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                                                                       </w:t>
      </w:r>
    </w:p>
    <w:p w:rsidR="00FC34B6" w:rsidRPr="00443C35" w:rsidRDefault="00FC34B6">
      <w:pPr>
        <w:rPr>
          <w:rFonts w:ascii="Calibri" w:hAnsi="Calibri" w:cs="Calibri"/>
          <w:sz w:val="28"/>
          <w:szCs w:val="28"/>
          <w:lang w:val="en-US"/>
        </w:rPr>
      </w:pPr>
    </w:p>
    <w:p w:rsidR="00E609A8" w:rsidRPr="00443C35" w:rsidRDefault="00E609A8">
      <w:pPr>
        <w:rPr>
          <w:rFonts w:ascii="Calibri" w:hAnsi="Calibri" w:cs="Calibri"/>
          <w:sz w:val="28"/>
          <w:szCs w:val="28"/>
          <w:lang w:val="en-US"/>
        </w:rPr>
      </w:pPr>
    </w:p>
    <w:p w:rsidR="00B732B3" w:rsidRPr="00443C35" w:rsidRDefault="00E422F9">
      <w:pPr>
        <w:rPr>
          <w:rFonts w:ascii="Calibri" w:hAnsi="Calibri" w:cs="Calibri"/>
          <w:sz w:val="28"/>
          <w:szCs w:val="28"/>
          <w:lang w:val="en-US"/>
        </w:rPr>
      </w:pPr>
      <w:r w:rsidRPr="00443C35">
        <w:rPr>
          <w:rFonts w:ascii="Calibri" w:hAnsi="Calibri" w:cs="Calibri"/>
          <w:sz w:val="28"/>
          <w:szCs w:val="28"/>
          <w:lang w:val="en-US"/>
        </w:rPr>
        <w:t xml:space="preserve">                                     </w:t>
      </w:r>
    </w:p>
    <w:sectPr w:rsidR="00B732B3" w:rsidRPr="00443C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CD6" w:rsidRDefault="00335CD6" w:rsidP="009D2C27">
      <w:pPr>
        <w:spacing w:after="0" w:line="240" w:lineRule="auto"/>
      </w:pPr>
      <w:r>
        <w:separator/>
      </w:r>
    </w:p>
  </w:endnote>
  <w:endnote w:type="continuationSeparator" w:id="0">
    <w:p w:rsidR="00335CD6" w:rsidRDefault="00335CD6" w:rsidP="009D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27" w:rsidRDefault="009D2C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27" w:rsidRDefault="009D2C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27" w:rsidRDefault="009D2C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CD6" w:rsidRDefault="00335CD6" w:rsidP="009D2C27">
      <w:pPr>
        <w:spacing w:after="0" w:line="240" w:lineRule="auto"/>
      </w:pPr>
      <w:r>
        <w:separator/>
      </w:r>
    </w:p>
  </w:footnote>
  <w:footnote w:type="continuationSeparator" w:id="0">
    <w:p w:rsidR="00335CD6" w:rsidRDefault="00335CD6" w:rsidP="009D2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27" w:rsidRDefault="009D2C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11148"/>
      <w:docPartObj>
        <w:docPartGallery w:val="Page Numbers (Top of Page)"/>
        <w:docPartUnique/>
      </w:docPartObj>
    </w:sdtPr>
    <w:sdtEndPr/>
    <w:sdtContent>
      <w:p w:rsidR="009D2C27" w:rsidRDefault="009D2C2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372">
          <w:rPr>
            <w:noProof/>
          </w:rPr>
          <w:t>6</w:t>
        </w:r>
        <w:r>
          <w:fldChar w:fldCharType="end"/>
        </w:r>
      </w:p>
    </w:sdtContent>
  </w:sdt>
  <w:p w:rsidR="009D2C27" w:rsidRDefault="009D2C2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27" w:rsidRDefault="009D2C2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3618"/>
    <w:multiLevelType w:val="hybridMultilevel"/>
    <w:tmpl w:val="EA8CA53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95B35"/>
    <w:multiLevelType w:val="hybridMultilevel"/>
    <w:tmpl w:val="9F32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12EDD"/>
    <w:multiLevelType w:val="hybridMultilevel"/>
    <w:tmpl w:val="2FB8174A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918EE"/>
    <w:multiLevelType w:val="hybridMultilevel"/>
    <w:tmpl w:val="0D06E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B1990"/>
    <w:multiLevelType w:val="hybridMultilevel"/>
    <w:tmpl w:val="CF905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F002E"/>
    <w:multiLevelType w:val="hybridMultilevel"/>
    <w:tmpl w:val="26C8117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062852"/>
    <w:multiLevelType w:val="hybridMultilevel"/>
    <w:tmpl w:val="2FFAD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E2A27"/>
    <w:multiLevelType w:val="hybridMultilevel"/>
    <w:tmpl w:val="8EAAA1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F9"/>
    <w:rsid w:val="00004865"/>
    <w:rsid w:val="00005615"/>
    <w:rsid w:val="000277B3"/>
    <w:rsid w:val="00042131"/>
    <w:rsid w:val="000905D0"/>
    <w:rsid w:val="000A0AF4"/>
    <w:rsid w:val="000B24AD"/>
    <w:rsid w:val="000D2228"/>
    <w:rsid w:val="000F099B"/>
    <w:rsid w:val="00101553"/>
    <w:rsid w:val="00153596"/>
    <w:rsid w:val="0016051C"/>
    <w:rsid w:val="0016383D"/>
    <w:rsid w:val="001928DE"/>
    <w:rsid w:val="001B7749"/>
    <w:rsid w:val="001D23EE"/>
    <w:rsid w:val="00223910"/>
    <w:rsid w:val="0022467C"/>
    <w:rsid w:val="00225044"/>
    <w:rsid w:val="00226A10"/>
    <w:rsid w:val="002401D4"/>
    <w:rsid w:val="002520DB"/>
    <w:rsid w:val="002B6F58"/>
    <w:rsid w:val="00312350"/>
    <w:rsid w:val="00322CB4"/>
    <w:rsid w:val="00324035"/>
    <w:rsid w:val="00335CD6"/>
    <w:rsid w:val="003635E9"/>
    <w:rsid w:val="00387324"/>
    <w:rsid w:val="003C5D9C"/>
    <w:rsid w:val="003F1001"/>
    <w:rsid w:val="0041450F"/>
    <w:rsid w:val="00434CBC"/>
    <w:rsid w:val="00443C35"/>
    <w:rsid w:val="00445634"/>
    <w:rsid w:val="00464A95"/>
    <w:rsid w:val="00467F68"/>
    <w:rsid w:val="004B6E9A"/>
    <w:rsid w:val="00513C1B"/>
    <w:rsid w:val="005174C9"/>
    <w:rsid w:val="00525B1D"/>
    <w:rsid w:val="00545A53"/>
    <w:rsid w:val="00552E77"/>
    <w:rsid w:val="00560AF2"/>
    <w:rsid w:val="00594DEC"/>
    <w:rsid w:val="005E036B"/>
    <w:rsid w:val="005F1786"/>
    <w:rsid w:val="005F1CCF"/>
    <w:rsid w:val="00601C9C"/>
    <w:rsid w:val="00611887"/>
    <w:rsid w:val="0061338F"/>
    <w:rsid w:val="00641948"/>
    <w:rsid w:val="00663DC3"/>
    <w:rsid w:val="00673B07"/>
    <w:rsid w:val="006778F3"/>
    <w:rsid w:val="0068201C"/>
    <w:rsid w:val="006C69D8"/>
    <w:rsid w:val="006D282D"/>
    <w:rsid w:val="006D5323"/>
    <w:rsid w:val="007125AE"/>
    <w:rsid w:val="00720AEA"/>
    <w:rsid w:val="0072213F"/>
    <w:rsid w:val="0074377E"/>
    <w:rsid w:val="00757D4F"/>
    <w:rsid w:val="00761ED5"/>
    <w:rsid w:val="00765154"/>
    <w:rsid w:val="00772477"/>
    <w:rsid w:val="00781011"/>
    <w:rsid w:val="007D7993"/>
    <w:rsid w:val="00800342"/>
    <w:rsid w:val="008067A8"/>
    <w:rsid w:val="00811EF3"/>
    <w:rsid w:val="00827C56"/>
    <w:rsid w:val="00836F26"/>
    <w:rsid w:val="00843EFA"/>
    <w:rsid w:val="00855BD7"/>
    <w:rsid w:val="0085613C"/>
    <w:rsid w:val="00865DA5"/>
    <w:rsid w:val="00881FC3"/>
    <w:rsid w:val="00883268"/>
    <w:rsid w:val="008C049E"/>
    <w:rsid w:val="008C3A53"/>
    <w:rsid w:val="008C50E0"/>
    <w:rsid w:val="008D0170"/>
    <w:rsid w:val="008D1C2A"/>
    <w:rsid w:val="008E67EB"/>
    <w:rsid w:val="00903B0D"/>
    <w:rsid w:val="009101E3"/>
    <w:rsid w:val="009273BC"/>
    <w:rsid w:val="00930668"/>
    <w:rsid w:val="00945648"/>
    <w:rsid w:val="00946B80"/>
    <w:rsid w:val="009A03F6"/>
    <w:rsid w:val="009C3A6E"/>
    <w:rsid w:val="009C4E29"/>
    <w:rsid w:val="009D2C27"/>
    <w:rsid w:val="009E1372"/>
    <w:rsid w:val="00A2643C"/>
    <w:rsid w:val="00A566C1"/>
    <w:rsid w:val="00A635D3"/>
    <w:rsid w:val="00A8358C"/>
    <w:rsid w:val="00AA17A0"/>
    <w:rsid w:val="00AA4533"/>
    <w:rsid w:val="00AB0C79"/>
    <w:rsid w:val="00AB11D4"/>
    <w:rsid w:val="00AC768A"/>
    <w:rsid w:val="00AC7C10"/>
    <w:rsid w:val="00B116F5"/>
    <w:rsid w:val="00B17841"/>
    <w:rsid w:val="00B452A6"/>
    <w:rsid w:val="00B5797B"/>
    <w:rsid w:val="00B71A13"/>
    <w:rsid w:val="00B732B3"/>
    <w:rsid w:val="00B83989"/>
    <w:rsid w:val="00B90F60"/>
    <w:rsid w:val="00B94DFF"/>
    <w:rsid w:val="00BC4A71"/>
    <w:rsid w:val="00BC5D04"/>
    <w:rsid w:val="00BD2EC7"/>
    <w:rsid w:val="00BE4BEA"/>
    <w:rsid w:val="00C033D6"/>
    <w:rsid w:val="00C067F0"/>
    <w:rsid w:val="00C202A4"/>
    <w:rsid w:val="00C27B05"/>
    <w:rsid w:val="00C4028E"/>
    <w:rsid w:val="00C607E5"/>
    <w:rsid w:val="00C851F1"/>
    <w:rsid w:val="00CB1889"/>
    <w:rsid w:val="00CD0481"/>
    <w:rsid w:val="00CD2B59"/>
    <w:rsid w:val="00CE2540"/>
    <w:rsid w:val="00CE4615"/>
    <w:rsid w:val="00D20DF2"/>
    <w:rsid w:val="00D50D2F"/>
    <w:rsid w:val="00D519B1"/>
    <w:rsid w:val="00D8582D"/>
    <w:rsid w:val="00DB3812"/>
    <w:rsid w:val="00DB490B"/>
    <w:rsid w:val="00DC611C"/>
    <w:rsid w:val="00DE7D7E"/>
    <w:rsid w:val="00DF2156"/>
    <w:rsid w:val="00DF7993"/>
    <w:rsid w:val="00E16BAE"/>
    <w:rsid w:val="00E35733"/>
    <w:rsid w:val="00E422F9"/>
    <w:rsid w:val="00E471D8"/>
    <w:rsid w:val="00E5585C"/>
    <w:rsid w:val="00E609A8"/>
    <w:rsid w:val="00E61359"/>
    <w:rsid w:val="00E642BB"/>
    <w:rsid w:val="00E64C54"/>
    <w:rsid w:val="00E71EBD"/>
    <w:rsid w:val="00E856B8"/>
    <w:rsid w:val="00EB122E"/>
    <w:rsid w:val="00EE508F"/>
    <w:rsid w:val="00EF4EF5"/>
    <w:rsid w:val="00F0040B"/>
    <w:rsid w:val="00F37D43"/>
    <w:rsid w:val="00F462BD"/>
    <w:rsid w:val="00F643DD"/>
    <w:rsid w:val="00F71C8F"/>
    <w:rsid w:val="00F7679B"/>
    <w:rsid w:val="00FA1120"/>
    <w:rsid w:val="00FA54BD"/>
    <w:rsid w:val="00FC34B6"/>
    <w:rsid w:val="00FD20D8"/>
    <w:rsid w:val="00FE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A130"/>
  <w15:chartTrackingRefBased/>
  <w15:docId w15:val="{3FF7F400-5500-41BC-B665-DB029833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E36CF"/>
    <w:rPr>
      <w:color w:val="0563C1" w:themeColor="hyperlink"/>
      <w:u w:val="single"/>
    </w:rPr>
  </w:style>
  <w:style w:type="paragraph" w:customStyle="1" w:styleId="CVNormal">
    <w:name w:val="CV Normal"/>
    <w:basedOn w:val="a"/>
    <w:rsid w:val="006778F3"/>
    <w:pPr>
      <w:suppressAutoHyphens/>
      <w:spacing w:after="0" w:line="240" w:lineRule="auto"/>
      <w:ind w:left="113" w:right="113"/>
    </w:pPr>
    <w:rPr>
      <w:rFonts w:ascii="Arial Narrow" w:eastAsia="Times New Roman" w:hAnsi="Arial Narrow" w:cs="Arial Narrow"/>
      <w:sz w:val="20"/>
      <w:szCs w:val="20"/>
      <w:lang w:val="en-US" w:eastAsia="zh-CN"/>
    </w:rPr>
  </w:style>
  <w:style w:type="paragraph" w:customStyle="1" w:styleId="CVHeading3-FirstLine">
    <w:name w:val="CV Heading 3 - First Line"/>
    <w:basedOn w:val="a"/>
    <w:next w:val="a"/>
    <w:rsid w:val="00434CBC"/>
    <w:pPr>
      <w:suppressAutoHyphens/>
      <w:spacing w:before="74" w:after="0" w:line="240" w:lineRule="auto"/>
      <w:ind w:left="113" w:right="113"/>
      <w:jc w:val="right"/>
      <w:textAlignment w:val="center"/>
    </w:pPr>
    <w:rPr>
      <w:rFonts w:ascii="Arial Narrow" w:eastAsia="Times New Roman" w:hAnsi="Arial Narrow" w:cs="Arial Narrow"/>
      <w:sz w:val="20"/>
      <w:szCs w:val="20"/>
      <w:lang w:val="en-US" w:eastAsia="zh-CN"/>
    </w:rPr>
  </w:style>
  <w:style w:type="paragraph" w:customStyle="1" w:styleId="CVHeading3">
    <w:name w:val="CV Heading 3"/>
    <w:basedOn w:val="a"/>
    <w:next w:val="a"/>
    <w:rsid w:val="00434CBC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Arial Narrow"/>
      <w:sz w:val="20"/>
      <w:szCs w:val="20"/>
      <w:lang w:val="en-US" w:eastAsia="zh-CN"/>
    </w:rPr>
  </w:style>
  <w:style w:type="paragraph" w:styleId="a3">
    <w:name w:val="List Paragraph"/>
    <w:basedOn w:val="a"/>
    <w:uiPriority w:val="34"/>
    <w:qFormat/>
    <w:rsid w:val="006D282D"/>
    <w:pPr>
      <w:ind w:left="720"/>
      <w:contextualSpacing/>
    </w:pPr>
  </w:style>
  <w:style w:type="paragraph" w:styleId="3">
    <w:name w:val="Body Text 3"/>
    <w:basedOn w:val="a"/>
    <w:link w:val="3Char"/>
    <w:rsid w:val="00CD2B59"/>
    <w:pPr>
      <w:spacing w:after="0" w:line="240" w:lineRule="auto"/>
      <w:ind w:right="368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Char">
    <w:name w:val="Σώμα κείμενου 3 Char"/>
    <w:basedOn w:val="a0"/>
    <w:link w:val="3"/>
    <w:rsid w:val="00CD2B5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0">
    <w:name w:val="Body Text Indent 3"/>
    <w:basedOn w:val="a"/>
    <w:link w:val="3Char0"/>
    <w:uiPriority w:val="99"/>
    <w:semiHidden/>
    <w:unhideWhenUsed/>
    <w:rsid w:val="00BC5D04"/>
    <w:pPr>
      <w:spacing w:after="120"/>
      <w:ind w:left="360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0"/>
    <w:uiPriority w:val="99"/>
    <w:semiHidden/>
    <w:rsid w:val="00BC5D04"/>
    <w:rPr>
      <w:sz w:val="16"/>
      <w:szCs w:val="16"/>
    </w:rPr>
  </w:style>
  <w:style w:type="paragraph" w:styleId="a4">
    <w:name w:val="header"/>
    <w:basedOn w:val="a"/>
    <w:link w:val="Char"/>
    <w:uiPriority w:val="99"/>
    <w:unhideWhenUsed/>
    <w:rsid w:val="009D2C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D2C27"/>
  </w:style>
  <w:style w:type="paragraph" w:styleId="a5">
    <w:name w:val="footer"/>
    <w:basedOn w:val="a"/>
    <w:link w:val="Char0"/>
    <w:uiPriority w:val="99"/>
    <w:unhideWhenUsed/>
    <w:rsid w:val="009D2C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D2C27"/>
  </w:style>
  <w:style w:type="table" w:styleId="a6">
    <w:name w:val="Table Grid"/>
    <w:basedOn w:val="a1"/>
    <w:uiPriority w:val="39"/>
    <w:rsid w:val="00DB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aj.org/page/The-Independence-and-Efficiency-of-Administrative-Justice--Summary-Repor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kluwerlawonline.com/journalIssue/European%20Public%20Law/12.1/185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1697</Words>
  <Characters>9165</Characters>
  <Application>Microsoft Office Word</Application>
  <DocSecurity>0</DocSecurity>
  <Lines>76</Lines>
  <Paragraphs>21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11</cp:revision>
  <dcterms:created xsi:type="dcterms:W3CDTF">2021-11-29T12:32:00Z</dcterms:created>
  <dcterms:modified xsi:type="dcterms:W3CDTF">2021-11-29T12:48:00Z</dcterms:modified>
</cp:coreProperties>
</file>