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38" w:rsidRDefault="00E378BF" w:rsidP="00E378BF">
      <w:pPr>
        <w:spacing w:after="0" w:line="240" w:lineRule="auto"/>
      </w:pPr>
      <w:r>
        <w:t>ΔΗΜΟΚΡΙΤΕΙΟ ΠΑΝΕΠΙΣΤΗΜΙΟ ΘΡΑΚΗΣ</w:t>
      </w:r>
    </w:p>
    <w:p w:rsidR="00E378BF" w:rsidRDefault="00E378BF" w:rsidP="00E378BF">
      <w:pPr>
        <w:spacing w:after="0" w:line="240" w:lineRule="auto"/>
      </w:pPr>
      <w:r>
        <w:t>ΝΟΜΙΚΗ ΣΧΟΛΗ</w:t>
      </w:r>
    </w:p>
    <w:p w:rsidR="00B03F38" w:rsidRDefault="00B03F38" w:rsidP="00FA4999">
      <w:pPr>
        <w:spacing w:after="0" w:line="240" w:lineRule="auto"/>
        <w:jc w:val="center"/>
      </w:pPr>
    </w:p>
    <w:p w:rsidR="008F5AF2" w:rsidRPr="00E378BF" w:rsidRDefault="00133206" w:rsidP="00FA4999">
      <w:pPr>
        <w:spacing w:after="0" w:line="240" w:lineRule="auto"/>
        <w:jc w:val="center"/>
        <w:rPr>
          <w:b/>
        </w:rPr>
      </w:pPr>
      <w:r>
        <w:rPr>
          <w:b/>
        </w:rPr>
        <w:t>Υπόδειγμα κειμένου</w:t>
      </w:r>
      <w:r w:rsidR="00FA4999" w:rsidRPr="00E378BF">
        <w:rPr>
          <w:b/>
        </w:rPr>
        <w:t xml:space="preserve"> </w:t>
      </w:r>
      <w:r>
        <w:rPr>
          <w:b/>
        </w:rPr>
        <w:t>που πρέπει να συμπληρωθεί στην υπεύθυνη δήλωση</w:t>
      </w:r>
      <w:bookmarkStart w:id="0" w:name="_GoBack"/>
      <w:bookmarkEnd w:id="0"/>
      <w:r w:rsidR="00FA4999" w:rsidRPr="00E378BF">
        <w:rPr>
          <w:b/>
        </w:rPr>
        <w:t xml:space="preserve"> </w:t>
      </w:r>
      <w:r w:rsidR="002057C6">
        <w:rPr>
          <w:b/>
        </w:rPr>
        <w:t xml:space="preserve">υποψηφίων </w:t>
      </w:r>
      <w:r w:rsidR="004E005F" w:rsidRPr="00E378BF">
        <w:rPr>
          <w:b/>
        </w:rPr>
        <w:t>Εντεταλμένων Διδασκόντων</w:t>
      </w:r>
    </w:p>
    <w:p w:rsidR="00FA4999" w:rsidRPr="00E378BF" w:rsidRDefault="00FA4999" w:rsidP="00FA4999">
      <w:pPr>
        <w:spacing w:after="0" w:line="240" w:lineRule="auto"/>
        <w:jc w:val="center"/>
        <w:rPr>
          <w:b/>
        </w:rPr>
      </w:pPr>
    </w:p>
    <w:p w:rsidR="00E378BF" w:rsidRDefault="00E378BF" w:rsidP="00FA4999">
      <w:pPr>
        <w:spacing w:after="0" w:line="240" w:lineRule="auto"/>
        <w:jc w:val="both"/>
      </w:pPr>
    </w:p>
    <w:p w:rsidR="00FA4999" w:rsidRDefault="00133206" w:rsidP="00FA4999">
      <w:pPr>
        <w:spacing w:after="0" w:line="240" w:lineRule="auto"/>
        <w:jc w:val="both"/>
      </w:pPr>
      <w:r>
        <w:t>«</w:t>
      </w:r>
      <w:r w:rsidR="002057C6">
        <w:t xml:space="preserve">Δηλώνω υπεύθυνα </w:t>
      </w:r>
      <w:r w:rsidR="004E005F">
        <w:t>ότι δεν φέρω καμία από τις ακόλουθες ιδιότητες οι οποίες αποτελούν ασυμβίβαστο με την ιδιότητα του εντεταλμένου διδάσκοντος (άρθρο 173 παρ. 9 του ν.  4957/2022 (Α΄ 141):</w:t>
      </w:r>
    </w:p>
    <w:p w:rsidR="004E005F" w:rsidRDefault="004E005F" w:rsidP="004E005F">
      <w:pPr>
        <w:spacing w:after="50"/>
        <w:ind w:hanging="403"/>
        <w:jc w:val="both"/>
      </w:pPr>
      <w:r>
        <w:t xml:space="preserve">       α) Ομότιμου Καθηγητή και </w:t>
      </w:r>
      <w:proofErr w:type="spellStart"/>
      <w:r>
        <w:t>αφυπηρετήσαντος</w:t>
      </w:r>
      <w:proofErr w:type="spellEnd"/>
      <w:r>
        <w:t xml:space="preserve"> μέλους Δ.Ε.Π. του οικείου ή άλλου Α.Ε.Ι. της ημεδαπής ή αλλοδαπής,</w:t>
      </w:r>
    </w:p>
    <w:p w:rsidR="004E005F" w:rsidRDefault="004E005F" w:rsidP="004E005F">
      <w:pPr>
        <w:spacing w:after="52"/>
        <w:ind w:hanging="403"/>
        <w:jc w:val="both"/>
      </w:pPr>
      <w:r>
        <w:t xml:space="preserve">       β) Μέλους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</w:t>
      </w:r>
    </w:p>
    <w:p w:rsidR="004E005F" w:rsidRDefault="004E005F" w:rsidP="004E005F">
      <w:pPr>
        <w:spacing w:after="0" w:line="240" w:lineRule="auto"/>
        <w:ind w:hanging="418"/>
        <w:jc w:val="both"/>
      </w:pPr>
      <w:r>
        <w:t xml:space="preserve">       γ) Ερευνητή και λειτουργικού επιστήμονα ερευνητικών και τεχνολογικών φορέων του άρθρου 13Α του ν. 4310/2014 (Α' 258) και λοιπών ερευνητικών οργανισμών.</w:t>
      </w:r>
    </w:p>
    <w:p w:rsidR="004E005F" w:rsidRDefault="004E005F" w:rsidP="004E005F">
      <w:pPr>
        <w:spacing w:after="0" w:line="240" w:lineRule="auto"/>
        <w:jc w:val="both"/>
      </w:pPr>
      <w:r>
        <w:t>δ) Συνταξιούχου του ιδιωτικού ή ευρύτερου δημόσιου τομέα.</w:t>
      </w:r>
    </w:p>
    <w:p w:rsidR="004E005F" w:rsidRDefault="004E005F" w:rsidP="004E005F">
      <w:pPr>
        <w:spacing w:after="0" w:line="240" w:lineRule="auto"/>
        <w:ind w:hanging="413"/>
        <w:jc w:val="both"/>
      </w:pPr>
      <w:r>
        <w:t xml:space="preserve">       ε) Υπαλλήλου με σχέση δημόσιου δικαίου ή Ιδιωτικού Δικαίου Αορίστου Χρόνου σε φορείς του δημόσιου τομέα, όπως αυτός </w:t>
      </w:r>
      <w:proofErr w:type="spellStart"/>
      <w:r>
        <w:t>οριοθετείται</w:t>
      </w:r>
      <w:proofErr w:type="spellEnd"/>
      <w:r>
        <w:t xml:space="preserve"> στην περ. α) της παρ. I του άρθρου 14 του v. 4270/2014.</w:t>
      </w:r>
    </w:p>
    <w:p w:rsidR="004E005F" w:rsidRDefault="004E005F" w:rsidP="004E005F">
      <w:pPr>
        <w:spacing w:after="0" w:line="240" w:lineRule="auto"/>
        <w:jc w:val="both"/>
      </w:pPr>
      <w:proofErr w:type="spellStart"/>
      <w:r>
        <w:t>στ</w:t>
      </w:r>
      <w:proofErr w:type="spellEnd"/>
      <w:r>
        <w:t>) Φυσικού προσώπου που έχει υπερβεί το εξηκοστό έβδομο (67</w:t>
      </w:r>
      <w:r>
        <w:rPr>
          <w:vertAlign w:val="superscript"/>
        </w:rPr>
        <w:t>0</w:t>
      </w:r>
      <w:r>
        <w:t>) έτος της ηλικίας.»</w:t>
      </w:r>
    </w:p>
    <w:p w:rsidR="004E005F" w:rsidRDefault="004E005F" w:rsidP="004E005F">
      <w:pPr>
        <w:spacing w:after="0" w:line="240" w:lineRule="auto"/>
        <w:jc w:val="both"/>
      </w:pPr>
    </w:p>
    <w:sectPr w:rsidR="004E00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7D8"/>
    <w:multiLevelType w:val="hybridMultilevel"/>
    <w:tmpl w:val="A8320734"/>
    <w:lvl w:ilvl="0" w:tplc="B9B25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F3"/>
    <w:rsid w:val="00133206"/>
    <w:rsid w:val="002057C6"/>
    <w:rsid w:val="004C4AF3"/>
    <w:rsid w:val="004E005F"/>
    <w:rsid w:val="008F5AF2"/>
    <w:rsid w:val="00B03F38"/>
    <w:rsid w:val="00B90E4B"/>
    <w:rsid w:val="00E378BF"/>
    <w:rsid w:val="00EE7C84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FABC"/>
  <w15:chartTrackingRefBased/>
  <w15:docId w15:val="{69445E74-72A8-4C99-8B6D-8C8519F0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4999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A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Μάρθα Κάλλου</dc:creator>
  <cp:keywords/>
  <dc:description/>
  <cp:lastModifiedBy>Μάρθα Κάλλου</cp:lastModifiedBy>
  <cp:revision>4</cp:revision>
  <dcterms:created xsi:type="dcterms:W3CDTF">2023-10-03T11:28:00Z</dcterms:created>
  <dcterms:modified xsi:type="dcterms:W3CDTF">2023-10-05T06:18:00Z</dcterms:modified>
</cp:coreProperties>
</file>